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4F1B9" w14:textId="77777777" w:rsidR="00AB4808" w:rsidRPr="000A504C" w:rsidRDefault="00AB4808" w:rsidP="00AB4808">
      <w:pPr>
        <w:widowControl w:val="0"/>
        <w:jc w:val="lowKashida"/>
        <w:rPr>
          <w:rFonts w:ascii="Traditional Arabic" w:hAnsi="Traditional Arabic" w:cs="Traditional Arabic"/>
          <w:b/>
          <w:bCs/>
          <w:sz w:val="34"/>
          <w:szCs w:val="34"/>
          <w:rtl/>
        </w:rPr>
      </w:pPr>
      <w:r w:rsidRPr="000A504C">
        <w:rPr>
          <w:rFonts w:ascii="Traditional Arabic" w:hAnsi="Traditional Arabic" w:cs="Traditional Arabic" w:hint="cs"/>
          <w:b/>
          <w:bCs/>
          <w:sz w:val="34"/>
          <w:szCs w:val="34"/>
          <w:rtl/>
        </w:rPr>
        <w:t>(الصفحة الأولى)</w:t>
      </w:r>
    </w:p>
    <w:p w14:paraId="1F3A2B96" w14:textId="77777777" w:rsidR="009C7C54" w:rsidRPr="000A504C" w:rsidRDefault="009C7C54" w:rsidP="008C7F52">
      <w:pPr>
        <w:widowControl w:val="0"/>
        <w:jc w:val="center"/>
        <w:rPr>
          <w:rFonts w:ascii="Traditional Arabic" w:hAnsi="Traditional Arabic" w:cs="Traditional Arabic"/>
          <w:b/>
          <w:bCs/>
          <w:sz w:val="34"/>
          <w:szCs w:val="34"/>
          <w:rtl/>
        </w:rPr>
      </w:pPr>
    </w:p>
    <w:p w14:paraId="15A6EA31" w14:textId="77777777" w:rsidR="006A3F39" w:rsidRPr="000A504C" w:rsidRDefault="00D126C2" w:rsidP="008C7F52">
      <w:pPr>
        <w:widowControl w:val="0"/>
        <w:jc w:val="center"/>
        <w:rPr>
          <w:rFonts w:ascii="Traditional Arabic" w:hAnsi="Traditional Arabic" w:cs="Traditional Arabic"/>
          <w:b/>
          <w:bCs/>
          <w:sz w:val="34"/>
          <w:szCs w:val="34"/>
          <w:rtl/>
        </w:rPr>
      </w:pPr>
      <w:r w:rsidRPr="000A504C">
        <w:rPr>
          <w:rFonts w:ascii="Traditional Arabic" w:hAnsi="Traditional Arabic" w:cs="Traditional Arabic" w:hint="cs"/>
          <w:b/>
          <w:bCs/>
          <w:sz w:val="34"/>
          <w:szCs w:val="34"/>
          <w:rtl/>
        </w:rPr>
        <w:t>عنوان البحث</w:t>
      </w:r>
      <w:r w:rsidR="007E56B6" w:rsidRPr="000A504C">
        <w:rPr>
          <w:rFonts w:ascii="Traditional Arabic" w:hAnsi="Traditional Arabic" w:cs="Traditional Arabic" w:hint="cs"/>
          <w:b/>
          <w:bCs/>
          <w:sz w:val="34"/>
          <w:szCs w:val="34"/>
          <w:rtl/>
        </w:rPr>
        <w:t xml:space="preserve"> باللغة العربية</w:t>
      </w:r>
    </w:p>
    <w:p w14:paraId="3F732554" w14:textId="77777777" w:rsidR="008C7F52" w:rsidRPr="000A504C" w:rsidRDefault="008C7F52" w:rsidP="00D126C2">
      <w:pPr>
        <w:widowControl w:val="0"/>
        <w:ind w:firstLine="567"/>
        <w:jc w:val="lowKashida"/>
        <w:rPr>
          <w:rFonts w:ascii="Traditional Arabic" w:hAnsi="Traditional Arabic" w:cs="Traditional Arabic"/>
          <w:sz w:val="34"/>
          <w:szCs w:val="34"/>
          <w:rtl/>
        </w:rPr>
      </w:pPr>
    </w:p>
    <w:p w14:paraId="3F6BE4F4" w14:textId="77777777" w:rsidR="00D126C2" w:rsidRPr="000A504C" w:rsidRDefault="00AB4808" w:rsidP="007E56B6">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xml:space="preserve">- </w:t>
      </w:r>
      <w:r w:rsidR="00D126C2" w:rsidRPr="000A504C">
        <w:rPr>
          <w:rFonts w:ascii="Traditional Arabic" w:hAnsi="Traditional Arabic" w:cs="Traditional Arabic" w:hint="cs"/>
          <w:sz w:val="34"/>
          <w:szCs w:val="34"/>
          <w:rtl/>
        </w:rPr>
        <w:t>اسم الباحث</w:t>
      </w:r>
      <w:r w:rsidRPr="000A504C">
        <w:rPr>
          <w:rFonts w:ascii="Traditional Arabic" w:hAnsi="Traditional Arabic" w:cs="Traditional Arabic" w:hint="cs"/>
          <w:sz w:val="34"/>
          <w:szCs w:val="34"/>
          <w:rtl/>
        </w:rPr>
        <w:t xml:space="preserve"> كاملاً</w:t>
      </w:r>
      <w:r w:rsidR="007E56B6" w:rsidRPr="000A504C">
        <w:rPr>
          <w:rFonts w:ascii="Traditional Arabic" w:hAnsi="Traditional Arabic" w:cs="Traditional Arabic" w:hint="cs"/>
          <w:sz w:val="34"/>
          <w:szCs w:val="34"/>
          <w:rtl/>
        </w:rPr>
        <w:t xml:space="preserve"> باللغة العربية</w:t>
      </w:r>
      <w:r w:rsidRPr="000A504C">
        <w:rPr>
          <w:rFonts w:ascii="Traditional Arabic" w:hAnsi="Traditional Arabic" w:cs="Traditional Arabic" w:hint="cs"/>
          <w:sz w:val="34"/>
          <w:szCs w:val="34"/>
          <w:rtl/>
        </w:rPr>
        <w:t>.</w:t>
      </w:r>
    </w:p>
    <w:p w14:paraId="293B2B86" w14:textId="77777777" w:rsidR="00D126C2" w:rsidRPr="000A504C" w:rsidRDefault="00AB4808" w:rsidP="007E56B6">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الدرجة العلمية والتخصص (القسم، الكلية، الجامعة)</w:t>
      </w:r>
      <w:r w:rsidR="007E56B6" w:rsidRPr="000A504C">
        <w:rPr>
          <w:rFonts w:ascii="Traditional Arabic" w:hAnsi="Traditional Arabic" w:cs="Traditional Arabic" w:hint="cs"/>
          <w:sz w:val="34"/>
          <w:szCs w:val="34"/>
          <w:rtl/>
        </w:rPr>
        <w:t xml:space="preserve"> باللغة العربية</w:t>
      </w:r>
      <w:r w:rsidRPr="000A504C">
        <w:rPr>
          <w:rFonts w:ascii="Traditional Arabic" w:hAnsi="Traditional Arabic" w:cs="Traditional Arabic" w:hint="cs"/>
          <w:sz w:val="34"/>
          <w:szCs w:val="34"/>
          <w:rtl/>
        </w:rPr>
        <w:t>.</w:t>
      </w:r>
    </w:p>
    <w:p w14:paraId="5E018713" w14:textId="77777777" w:rsidR="00276037" w:rsidRPr="000A504C" w:rsidRDefault="00276037" w:rsidP="007E56B6">
      <w:pPr>
        <w:widowControl w:val="0"/>
        <w:ind w:firstLine="284"/>
        <w:jc w:val="lowKashida"/>
        <w:rPr>
          <w:rFonts w:ascii="Traditional Arabic" w:hAnsi="Traditional Arabic" w:cs="Traditional Arabic"/>
          <w:sz w:val="34"/>
          <w:szCs w:val="34"/>
        </w:rPr>
      </w:pPr>
      <w:bookmarkStart w:id="0" w:name="_Hlk154816176"/>
      <w:r w:rsidRPr="000A504C">
        <w:rPr>
          <w:rFonts w:ascii="Traditional Arabic" w:hAnsi="Traditional Arabic" w:cs="Traditional Arabic" w:hint="cs"/>
          <w:sz w:val="34"/>
          <w:szCs w:val="34"/>
          <w:rtl/>
        </w:rPr>
        <w:t xml:space="preserve">- </w:t>
      </w:r>
      <w:r w:rsidR="00AB4808" w:rsidRPr="000A504C">
        <w:rPr>
          <w:rFonts w:ascii="Traditional Arabic" w:hAnsi="Traditional Arabic" w:cs="Traditional Arabic" w:hint="cs"/>
          <w:sz w:val="34"/>
          <w:szCs w:val="34"/>
          <w:rtl/>
        </w:rPr>
        <w:t>البريد الإلكتروني الرسمي</w:t>
      </w:r>
      <w:r w:rsidR="003D1CF1">
        <w:rPr>
          <w:rFonts w:ascii="Traditional Arabic" w:hAnsi="Traditional Arabic" w:cs="Traditional Arabic" w:hint="cs"/>
          <w:sz w:val="34"/>
          <w:szCs w:val="34"/>
          <w:rtl/>
        </w:rPr>
        <w:t>.</w:t>
      </w:r>
    </w:p>
    <w:bookmarkEnd w:id="0"/>
    <w:p w14:paraId="7BA7C41B" w14:textId="77777777" w:rsidR="007E56B6" w:rsidRPr="000A504C" w:rsidRDefault="007E56B6" w:rsidP="00276037">
      <w:pPr>
        <w:widowControl w:val="0"/>
        <w:jc w:val="lowKashida"/>
        <w:rPr>
          <w:rFonts w:ascii="Traditional Arabic" w:hAnsi="Traditional Arabic" w:cs="Traditional Arabic"/>
          <w:sz w:val="34"/>
          <w:szCs w:val="34"/>
          <w:rtl/>
        </w:rPr>
      </w:pPr>
    </w:p>
    <w:p w14:paraId="6E1B48B3" w14:textId="77777777" w:rsidR="007E56B6" w:rsidRPr="000A504C" w:rsidRDefault="007E56B6" w:rsidP="007E56B6">
      <w:pPr>
        <w:widowControl w:val="0"/>
        <w:jc w:val="center"/>
        <w:rPr>
          <w:rFonts w:ascii="Traditional Arabic" w:hAnsi="Traditional Arabic" w:cs="Traditional Arabic"/>
          <w:b/>
          <w:bCs/>
          <w:sz w:val="34"/>
          <w:szCs w:val="34"/>
          <w:rtl/>
        </w:rPr>
      </w:pPr>
      <w:r w:rsidRPr="000A504C">
        <w:rPr>
          <w:rFonts w:ascii="Traditional Arabic" w:hAnsi="Traditional Arabic" w:cs="Traditional Arabic" w:hint="cs"/>
          <w:b/>
          <w:bCs/>
          <w:sz w:val="34"/>
          <w:szCs w:val="34"/>
          <w:rtl/>
        </w:rPr>
        <w:t xml:space="preserve">عنوان البحث باللغة </w:t>
      </w:r>
      <w:proofErr w:type="gramStart"/>
      <w:r w:rsidRPr="000A504C">
        <w:rPr>
          <w:rFonts w:ascii="Traditional Arabic" w:hAnsi="Traditional Arabic" w:cs="Traditional Arabic" w:hint="cs"/>
          <w:b/>
          <w:bCs/>
          <w:sz w:val="34"/>
          <w:szCs w:val="34"/>
          <w:rtl/>
        </w:rPr>
        <w:t>الإنجليزية</w:t>
      </w:r>
      <w:r w:rsidR="00F751C4" w:rsidRPr="000A504C">
        <w:rPr>
          <w:rFonts w:cs="Traditional Arabic"/>
          <w:color w:val="000000"/>
          <w:sz w:val="34"/>
          <w:szCs w:val="34"/>
          <w:vertAlign w:val="superscript"/>
          <w:rtl/>
        </w:rPr>
        <w:t>(</w:t>
      </w:r>
      <w:proofErr w:type="gramEnd"/>
      <w:r w:rsidR="00F751C4" w:rsidRPr="000A504C">
        <w:rPr>
          <w:rFonts w:cs="Traditional Arabic"/>
          <w:color w:val="000000"/>
          <w:sz w:val="34"/>
          <w:szCs w:val="34"/>
          <w:vertAlign w:val="superscript"/>
          <w:rtl/>
        </w:rPr>
        <w:footnoteReference w:id="1"/>
      </w:r>
      <w:r w:rsidR="00F751C4" w:rsidRPr="000A504C">
        <w:rPr>
          <w:rFonts w:cs="Traditional Arabic"/>
          <w:color w:val="000000"/>
          <w:sz w:val="34"/>
          <w:szCs w:val="34"/>
          <w:vertAlign w:val="superscript"/>
          <w:rtl/>
        </w:rPr>
        <w:t>)</w:t>
      </w:r>
    </w:p>
    <w:p w14:paraId="27C0F5D6" w14:textId="77777777" w:rsidR="007E56B6" w:rsidRPr="000A504C" w:rsidRDefault="007E56B6" w:rsidP="007E56B6">
      <w:pPr>
        <w:widowControl w:val="0"/>
        <w:ind w:firstLine="567"/>
        <w:jc w:val="lowKashida"/>
        <w:rPr>
          <w:rFonts w:ascii="Traditional Arabic" w:hAnsi="Traditional Arabic" w:cs="Traditional Arabic"/>
          <w:sz w:val="34"/>
          <w:szCs w:val="34"/>
          <w:rtl/>
        </w:rPr>
      </w:pPr>
    </w:p>
    <w:p w14:paraId="30A3E17E" w14:textId="77777777" w:rsidR="007E56B6" w:rsidRPr="000A504C" w:rsidRDefault="007E56B6" w:rsidP="007E56B6">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اسم الباحث كاملاً باللغة الإنجليزية.</w:t>
      </w:r>
    </w:p>
    <w:p w14:paraId="1A0E74F2" w14:textId="77777777" w:rsidR="007E56B6" w:rsidRDefault="007E56B6" w:rsidP="007E56B6">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الدرجة العلمية والتخصص (القسم، الكلية، الجامعة)</w:t>
      </w:r>
      <w:r w:rsidR="009C7C54" w:rsidRPr="000A504C">
        <w:rPr>
          <w:rFonts w:ascii="Traditional Arabic" w:hAnsi="Traditional Arabic" w:cs="Traditional Arabic" w:hint="cs"/>
          <w:sz w:val="34"/>
          <w:szCs w:val="34"/>
          <w:rtl/>
        </w:rPr>
        <w:t xml:space="preserve"> باللغة الإنجليزية</w:t>
      </w:r>
      <w:r w:rsidRPr="000A504C">
        <w:rPr>
          <w:rFonts w:ascii="Traditional Arabic" w:hAnsi="Traditional Arabic" w:cs="Traditional Arabic" w:hint="cs"/>
          <w:sz w:val="34"/>
          <w:szCs w:val="34"/>
          <w:rtl/>
        </w:rPr>
        <w:t>.</w:t>
      </w:r>
    </w:p>
    <w:p w14:paraId="37A9170B" w14:textId="77777777" w:rsidR="0048608D" w:rsidRDefault="00651B13" w:rsidP="00651B13">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البريد الإلكتروني الرسمي</w:t>
      </w:r>
      <w:r>
        <w:rPr>
          <w:rFonts w:ascii="Traditional Arabic" w:hAnsi="Traditional Arabic" w:cs="Traditional Arabic" w:hint="cs"/>
          <w:sz w:val="34"/>
          <w:szCs w:val="34"/>
          <w:rtl/>
        </w:rPr>
        <w:t>.</w:t>
      </w:r>
    </w:p>
    <w:p w14:paraId="6CE5E480" w14:textId="77777777" w:rsidR="00651B13" w:rsidRPr="000A504C" w:rsidRDefault="00651B13" w:rsidP="00651B13">
      <w:pPr>
        <w:widowControl w:val="0"/>
        <w:ind w:firstLine="284"/>
        <w:jc w:val="lowKashida"/>
        <w:rPr>
          <w:rFonts w:ascii="Traditional Arabic" w:hAnsi="Traditional Arabic" w:cs="Traditional Arabic"/>
          <w:sz w:val="34"/>
          <w:szCs w:val="34"/>
          <w:rtl/>
        </w:rPr>
      </w:pPr>
    </w:p>
    <w:p w14:paraId="4A7BE4BB" w14:textId="77777777" w:rsidR="0048608D" w:rsidRPr="000A504C" w:rsidRDefault="00107B6E" w:rsidP="0048608D">
      <w:pPr>
        <w:widowControl w:val="0"/>
        <w:spacing w:before="120" w:line="259" w:lineRule="auto"/>
        <w:jc w:val="center"/>
        <w:rPr>
          <w:b/>
          <w:color w:val="000000"/>
          <w:lang w:val="en-GB"/>
        </w:rPr>
      </w:pPr>
      <w:r w:rsidRPr="000A504C">
        <w:rPr>
          <w:noProof/>
          <w:color w:val="000000"/>
          <w:sz w:val="18"/>
          <w:szCs w:val="18"/>
        </w:rPr>
        <w:drawing>
          <wp:inline distT="0" distB="0" distL="0" distR="0" wp14:anchorId="3260124E" wp14:editId="2AAB111B">
            <wp:extent cx="1135380" cy="190500"/>
            <wp:effectExtent l="0" t="0" r="0" b="0"/>
            <wp:docPr id="1" name="صورة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380" cy="190500"/>
                    </a:xfrm>
                    <a:prstGeom prst="rect">
                      <a:avLst/>
                    </a:prstGeom>
                    <a:noFill/>
                    <a:ln>
                      <a:noFill/>
                    </a:ln>
                  </pic:spPr>
                </pic:pic>
              </a:graphicData>
            </a:graphic>
          </wp:inline>
        </w:drawing>
      </w:r>
    </w:p>
    <w:p w14:paraId="0E02B8DF" w14:textId="77777777" w:rsidR="00276037" w:rsidRPr="000A504C" w:rsidRDefault="00276037" w:rsidP="00276037">
      <w:pPr>
        <w:widowControl w:val="0"/>
        <w:jc w:val="lowKashida"/>
        <w:rPr>
          <w:rFonts w:ascii="Traditional Arabic" w:hAnsi="Traditional Arabic" w:cs="Traditional Arabic"/>
          <w:b/>
          <w:bCs/>
          <w:sz w:val="34"/>
          <w:szCs w:val="34"/>
          <w:rtl/>
        </w:rPr>
      </w:pPr>
      <w:r w:rsidRPr="000A504C">
        <w:rPr>
          <w:rFonts w:ascii="Traditional Arabic" w:hAnsi="Traditional Arabic" w:cs="Traditional Arabic"/>
          <w:sz w:val="32"/>
          <w:szCs w:val="32"/>
        </w:rPr>
        <w:br w:type="page"/>
      </w:r>
      <w:r w:rsidRPr="000A504C">
        <w:rPr>
          <w:rFonts w:ascii="Traditional Arabic" w:hAnsi="Traditional Arabic" w:cs="Traditional Arabic" w:hint="cs"/>
          <w:b/>
          <w:bCs/>
          <w:sz w:val="34"/>
          <w:szCs w:val="34"/>
          <w:rtl/>
        </w:rPr>
        <w:lastRenderedPageBreak/>
        <w:t>(الصفحة الثانية</w:t>
      </w:r>
      <w:r w:rsidR="009C7C54" w:rsidRPr="000A504C">
        <w:rPr>
          <w:rFonts w:ascii="Traditional Arabic" w:hAnsi="Traditional Arabic" w:cs="Traditional Arabic" w:hint="cs"/>
          <w:b/>
          <w:bCs/>
          <w:sz w:val="34"/>
          <w:szCs w:val="34"/>
          <w:rtl/>
        </w:rPr>
        <w:t xml:space="preserve"> للعربي، والصفحة الثالثة للإنجليزي</w:t>
      </w:r>
      <w:r w:rsidRPr="000A504C">
        <w:rPr>
          <w:rFonts w:ascii="Traditional Arabic" w:hAnsi="Traditional Arabic" w:cs="Traditional Arabic" w:hint="cs"/>
          <w:b/>
          <w:bCs/>
          <w:sz w:val="34"/>
          <w:szCs w:val="34"/>
          <w:rtl/>
        </w:rPr>
        <w:t>)</w:t>
      </w:r>
    </w:p>
    <w:p w14:paraId="197AFBCF" w14:textId="77777777" w:rsidR="009C7C54" w:rsidRPr="000A504C" w:rsidRDefault="009C7C54" w:rsidP="00276037">
      <w:pPr>
        <w:widowControl w:val="0"/>
        <w:jc w:val="lowKashida"/>
        <w:rPr>
          <w:rFonts w:ascii="Traditional Arabic" w:hAnsi="Traditional Arabic" w:cs="Traditional Arabic"/>
          <w:b/>
          <w:bCs/>
          <w:sz w:val="34"/>
          <w:szCs w:val="34"/>
          <w:rtl/>
        </w:rPr>
      </w:pPr>
    </w:p>
    <w:p w14:paraId="1E1B01E7" w14:textId="77777777" w:rsidR="00D126C2" w:rsidRPr="000A504C" w:rsidRDefault="00276037" w:rsidP="00276037">
      <w:pPr>
        <w:widowControl w:val="0"/>
        <w:jc w:val="center"/>
        <w:rPr>
          <w:rFonts w:ascii="Traditional Arabic" w:hAnsi="Traditional Arabic" w:cs="Traditional Arabic"/>
          <w:b/>
          <w:bCs/>
          <w:sz w:val="34"/>
          <w:szCs w:val="34"/>
          <w:rtl/>
        </w:rPr>
      </w:pPr>
      <w:r w:rsidRPr="000A504C">
        <w:rPr>
          <w:rFonts w:ascii="Traditional Arabic" w:hAnsi="Traditional Arabic" w:cs="Traditional Arabic" w:hint="cs"/>
          <w:b/>
          <w:bCs/>
          <w:sz w:val="34"/>
          <w:szCs w:val="34"/>
          <w:rtl/>
        </w:rPr>
        <w:t>ملخص البحث</w:t>
      </w:r>
      <w:r w:rsidR="009C7C54" w:rsidRPr="000A504C">
        <w:rPr>
          <w:rFonts w:ascii="Traditional Arabic" w:hAnsi="Traditional Arabic" w:cs="Traditional Arabic" w:hint="cs"/>
          <w:b/>
          <w:bCs/>
          <w:sz w:val="34"/>
          <w:szCs w:val="34"/>
          <w:rtl/>
        </w:rPr>
        <w:t xml:space="preserve"> (عربي، </w:t>
      </w:r>
      <w:proofErr w:type="gramStart"/>
      <w:r w:rsidR="009C7C54" w:rsidRPr="000A504C">
        <w:rPr>
          <w:rFonts w:ascii="Traditional Arabic" w:hAnsi="Traditional Arabic" w:cs="Traditional Arabic" w:hint="cs"/>
          <w:b/>
          <w:bCs/>
          <w:sz w:val="34"/>
          <w:szCs w:val="34"/>
          <w:rtl/>
        </w:rPr>
        <w:t>وإنجليزي</w:t>
      </w:r>
      <w:r w:rsidR="003E7D65" w:rsidRPr="000A504C">
        <w:rPr>
          <w:rFonts w:cs="Traditional Arabic"/>
          <w:color w:val="000000"/>
          <w:sz w:val="34"/>
          <w:szCs w:val="34"/>
          <w:vertAlign w:val="superscript"/>
          <w:rtl/>
        </w:rPr>
        <w:t>(</w:t>
      </w:r>
      <w:proofErr w:type="gramEnd"/>
      <w:r w:rsidR="00F751C4" w:rsidRPr="000A504C">
        <w:rPr>
          <w:rFonts w:cs="Traditional Arabic"/>
          <w:color w:val="000000"/>
          <w:sz w:val="34"/>
          <w:szCs w:val="34"/>
          <w:vertAlign w:val="superscript"/>
          <w:rtl/>
        </w:rPr>
        <w:footnoteReference w:id="2"/>
      </w:r>
      <w:r w:rsidR="00F751C4" w:rsidRPr="000A504C">
        <w:rPr>
          <w:rFonts w:cs="Traditional Arabic"/>
          <w:color w:val="000000"/>
          <w:sz w:val="34"/>
          <w:szCs w:val="34"/>
          <w:vertAlign w:val="superscript"/>
          <w:rtl/>
        </w:rPr>
        <w:t>)</w:t>
      </w:r>
      <w:r w:rsidR="009C7C54" w:rsidRPr="000A504C">
        <w:rPr>
          <w:rFonts w:ascii="Traditional Arabic" w:hAnsi="Traditional Arabic" w:cs="Traditional Arabic" w:hint="cs"/>
          <w:b/>
          <w:bCs/>
          <w:sz w:val="34"/>
          <w:szCs w:val="34"/>
          <w:rtl/>
        </w:rPr>
        <w:t>)</w:t>
      </w:r>
    </w:p>
    <w:p w14:paraId="0D24BC42" w14:textId="77777777" w:rsidR="007E56B6" w:rsidRPr="000A504C" w:rsidRDefault="007E56B6" w:rsidP="00276037">
      <w:pPr>
        <w:widowControl w:val="0"/>
        <w:jc w:val="center"/>
        <w:rPr>
          <w:rFonts w:ascii="Traditional Arabic" w:hAnsi="Traditional Arabic" w:cs="Traditional Arabic"/>
          <w:b/>
          <w:bCs/>
          <w:sz w:val="32"/>
          <w:szCs w:val="32"/>
          <w:rtl/>
        </w:rPr>
      </w:pPr>
    </w:p>
    <w:p w14:paraId="5556F270" w14:textId="77777777" w:rsidR="007E56B6" w:rsidRPr="000A504C" w:rsidRDefault="007E56B6" w:rsidP="007E56B6">
      <w:pPr>
        <w:widowControl w:val="0"/>
        <w:ind w:firstLine="284"/>
        <w:jc w:val="lowKashida"/>
        <w:rPr>
          <w:rFonts w:ascii="Traditional Arabic" w:hAnsi="Traditional Arabic" w:cs="Traditional Arabic"/>
          <w:b/>
          <w:bCs/>
          <w:sz w:val="32"/>
          <w:szCs w:val="32"/>
          <w:rtl/>
        </w:rPr>
      </w:pPr>
      <w:r w:rsidRPr="000A504C">
        <w:rPr>
          <w:rFonts w:ascii="Traditional Arabic" w:hAnsi="Traditional Arabic" w:cs="Traditional Arabic" w:hint="cs"/>
          <w:b/>
          <w:bCs/>
          <w:sz w:val="34"/>
          <w:szCs w:val="34"/>
          <w:rtl/>
        </w:rPr>
        <w:t>المستخلص</w:t>
      </w:r>
      <w:r w:rsidR="009B3CF7" w:rsidRPr="000A504C">
        <w:rPr>
          <w:rFonts w:ascii="Traditional Arabic" w:hAnsi="Traditional Arabic" w:cs="Traditional Arabic" w:hint="cs"/>
          <w:b/>
          <w:bCs/>
          <w:sz w:val="34"/>
          <w:szCs w:val="34"/>
          <w:rtl/>
        </w:rPr>
        <w:t xml:space="preserve"> (</w:t>
      </w:r>
      <w:r w:rsidR="009B3CF7" w:rsidRPr="000A504C">
        <w:rPr>
          <w:b/>
          <w:bCs/>
        </w:rPr>
        <w:t>Abstract</w:t>
      </w:r>
      <w:r w:rsidR="009B3CF7" w:rsidRPr="000A504C">
        <w:rPr>
          <w:rFonts w:ascii="Traditional Arabic" w:hAnsi="Traditional Arabic" w:cs="Traditional Arabic" w:hint="cs"/>
          <w:b/>
          <w:bCs/>
          <w:sz w:val="34"/>
          <w:szCs w:val="34"/>
          <w:rtl/>
        </w:rPr>
        <w:t>)</w:t>
      </w:r>
      <w:r w:rsidRPr="000A504C">
        <w:rPr>
          <w:rFonts w:ascii="Traditional Arabic" w:hAnsi="Traditional Arabic" w:cs="Traditional Arabic" w:hint="cs"/>
          <w:b/>
          <w:bCs/>
          <w:sz w:val="34"/>
          <w:szCs w:val="34"/>
          <w:rtl/>
        </w:rPr>
        <w:t>:</w:t>
      </w:r>
    </w:p>
    <w:p w14:paraId="039F90F4" w14:textId="77777777" w:rsidR="003D1CF1" w:rsidRDefault="003D1CF1" w:rsidP="003D1CF1">
      <w:pPr>
        <w:widowControl w:val="0"/>
        <w:ind w:firstLine="284"/>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يذكر </w:t>
      </w:r>
      <w:r w:rsidRPr="003D1CF1">
        <w:rPr>
          <w:rFonts w:ascii="Traditional Arabic" w:hAnsi="Traditional Arabic" w:cs="Traditional Arabic"/>
          <w:sz w:val="34"/>
          <w:szCs w:val="34"/>
          <w:rtl/>
        </w:rPr>
        <w:t>عنوان البحث، واسم الباحث (تضاف اللغة اللاتينية)، والجامعة، والكلية، والقسم العلمي</w:t>
      </w:r>
      <w:r>
        <w:rPr>
          <w:rFonts w:ascii="Traditional Arabic" w:hAnsi="Traditional Arabic" w:cs="Traditional Arabic" w:hint="cs"/>
          <w:sz w:val="34"/>
          <w:szCs w:val="34"/>
          <w:rtl/>
        </w:rPr>
        <w:t>.</w:t>
      </w:r>
    </w:p>
    <w:p w14:paraId="1B888116" w14:textId="77777777" w:rsidR="007E56B6" w:rsidRPr="000A504C" w:rsidRDefault="007E56B6" w:rsidP="003D1CF1">
      <w:pPr>
        <w:widowControl w:val="0"/>
        <w:ind w:firstLine="284"/>
        <w:jc w:val="both"/>
        <w:rPr>
          <w:rFonts w:ascii="Traditional Arabic" w:hAnsi="Traditional Arabic" w:cs="Traditional Arabic"/>
          <w:sz w:val="34"/>
          <w:szCs w:val="34"/>
          <w:rtl/>
        </w:rPr>
      </w:pPr>
      <w:r w:rsidRPr="000A504C">
        <w:rPr>
          <w:rFonts w:ascii="Traditional Arabic" w:hAnsi="Traditional Arabic" w:cs="Traditional Arabic"/>
          <w:sz w:val="34"/>
          <w:szCs w:val="34"/>
          <w:rtl/>
        </w:rPr>
        <w:t xml:space="preserve">بما لا يزيد عن </w:t>
      </w:r>
      <w:r w:rsidRPr="000A504C">
        <w:rPr>
          <w:rFonts w:ascii="Traditional Arabic" w:hAnsi="Traditional Arabic" w:cs="Traditional Arabic" w:hint="cs"/>
          <w:sz w:val="34"/>
          <w:szCs w:val="34"/>
          <w:rtl/>
        </w:rPr>
        <w:t>(</w:t>
      </w:r>
      <w:r w:rsidR="009D5AC8" w:rsidRPr="000A504C">
        <w:rPr>
          <w:rFonts w:ascii="Traditional Arabic" w:hAnsi="Traditional Arabic" w:cs="Traditional Arabic" w:hint="cs"/>
          <w:sz w:val="34"/>
          <w:szCs w:val="34"/>
          <w:rtl/>
        </w:rPr>
        <w:t>200</w:t>
      </w:r>
      <w:r w:rsidRPr="000A504C">
        <w:rPr>
          <w:rFonts w:ascii="Traditional Arabic" w:hAnsi="Traditional Arabic" w:cs="Traditional Arabic" w:hint="cs"/>
          <w:sz w:val="34"/>
          <w:szCs w:val="34"/>
          <w:rtl/>
        </w:rPr>
        <w:t xml:space="preserve">) كلمة في </w:t>
      </w:r>
      <w:r w:rsidRPr="000A504C">
        <w:rPr>
          <w:rFonts w:ascii="Traditional Arabic" w:hAnsi="Traditional Arabic" w:cs="Traditional Arabic"/>
          <w:sz w:val="34"/>
          <w:szCs w:val="34"/>
          <w:rtl/>
        </w:rPr>
        <w:t>صفحة واحدة يشرح فيه الباحث موضوع بحثه</w:t>
      </w:r>
      <w:r w:rsidRPr="000A504C">
        <w:rPr>
          <w:rFonts w:ascii="Traditional Arabic" w:hAnsi="Traditional Arabic" w:cs="Traditional Arabic" w:hint="cs"/>
          <w:sz w:val="34"/>
          <w:szCs w:val="34"/>
          <w:rtl/>
        </w:rPr>
        <w:t>،</w:t>
      </w:r>
      <w:r w:rsidRPr="000A504C">
        <w:rPr>
          <w:rFonts w:ascii="Traditional Arabic" w:hAnsi="Traditional Arabic" w:cs="Traditional Arabic"/>
          <w:sz w:val="34"/>
          <w:szCs w:val="34"/>
          <w:rtl/>
        </w:rPr>
        <w:t xml:space="preserve"> ومشكلته البحثية</w:t>
      </w:r>
      <w:r w:rsidRPr="000A504C">
        <w:rPr>
          <w:rFonts w:ascii="Traditional Arabic" w:hAnsi="Traditional Arabic" w:cs="Traditional Arabic" w:hint="cs"/>
          <w:sz w:val="34"/>
          <w:szCs w:val="34"/>
          <w:rtl/>
        </w:rPr>
        <w:t>،</w:t>
      </w:r>
      <w:r w:rsidRPr="000A504C">
        <w:rPr>
          <w:rFonts w:ascii="Traditional Arabic" w:hAnsi="Traditional Arabic" w:cs="Traditional Arabic"/>
          <w:sz w:val="34"/>
          <w:szCs w:val="34"/>
          <w:rtl/>
        </w:rPr>
        <w:t xml:space="preserve"> وأهمية البحث</w:t>
      </w:r>
      <w:r w:rsidRPr="000A504C">
        <w:rPr>
          <w:rFonts w:ascii="Traditional Arabic" w:hAnsi="Traditional Arabic" w:cs="Traditional Arabic" w:hint="cs"/>
          <w:sz w:val="34"/>
          <w:szCs w:val="34"/>
          <w:rtl/>
        </w:rPr>
        <w:t>،</w:t>
      </w:r>
      <w:r w:rsidRPr="000A504C">
        <w:rPr>
          <w:rFonts w:ascii="Traditional Arabic" w:hAnsi="Traditional Arabic" w:cs="Traditional Arabic"/>
          <w:sz w:val="34"/>
          <w:szCs w:val="34"/>
          <w:rtl/>
        </w:rPr>
        <w:t xml:space="preserve"> وأهدافه</w:t>
      </w:r>
      <w:r w:rsidRPr="000A504C">
        <w:rPr>
          <w:rFonts w:ascii="Traditional Arabic" w:hAnsi="Traditional Arabic" w:cs="Traditional Arabic" w:hint="cs"/>
          <w:sz w:val="34"/>
          <w:szCs w:val="34"/>
          <w:rtl/>
        </w:rPr>
        <w:t>،</w:t>
      </w:r>
      <w:r w:rsidRPr="000A504C">
        <w:rPr>
          <w:rFonts w:ascii="Traditional Arabic" w:hAnsi="Traditional Arabic" w:cs="Traditional Arabic"/>
          <w:sz w:val="34"/>
          <w:szCs w:val="34"/>
          <w:rtl/>
        </w:rPr>
        <w:t xml:space="preserve"> وأهم نتائجه وأبرز التوصيات، بأسلوب إنشائي بعيداً عن التنصيص على مباحث ومطالب البحث، ودون استخدام أدوات التعداد الرقمي أو النقطي.</w:t>
      </w:r>
    </w:p>
    <w:p w14:paraId="5ECCF56B" w14:textId="77777777" w:rsidR="0048608D" w:rsidRPr="000A504C" w:rsidRDefault="0048608D" w:rsidP="007E56B6">
      <w:pPr>
        <w:widowControl w:val="0"/>
        <w:ind w:firstLine="284"/>
        <w:jc w:val="lowKashida"/>
        <w:rPr>
          <w:rFonts w:ascii="Traditional Arabic" w:hAnsi="Traditional Arabic" w:cs="Traditional Arabic"/>
          <w:b/>
          <w:bCs/>
          <w:sz w:val="34"/>
          <w:szCs w:val="34"/>
          <w:rtl/>
        </w:rPr>
      </w:pPr>
    </w:p>
    <w:p w14:paraId="77EFEE32" w14:textId="77777777" w:rsidR="007E56B6" w:rsidRPr="000A504C" w:rsidRDefault="007E56B6" w:rsidP="007E56B6">
      <w:pPr>
        <w:widowControl w:val="0"/>
        <w:ind w:firstLine="284"/>
        <w:jc w:val="lowKashida"/>
        <w:rPr>
          <w:rFonts w:ascii="Traditional Arabic" w:hAnsi="Traditional Arabic" w:cs="Traditional Arabic"/>
          <w:sz w:val="32"/>
          <w:szCs w:val="32"/>
          <w:rtl/>
        </w:rPr>
      </w:pPr>
      <w:r w:rsidRPr="000A504C">
        <w:rPr>
          <w:rFonts w:ascii="Traditional Arabic" w:hAnsi="Traditional Arabic" w:cs="Traditional Arabic"/>
          <w:b/>
          <w:bCs/>
          <w:sz w:val="34"/>
          <w:szCs w:val="34"/>
          <w:rtl/>
        </w:rPr>
        <w:t>الكلمات المفتاحية</w:t>
      </w:r>
      <w:r w:rsidR="009B3CF7" w:rsidRPr="000A504C">
        <w:rPr>
          <w:rFonts w:ascii="Traditional Arabic" w:hAnsi="Traditional Arabic" w:cs="Traditional Arabic" w:hint="cs"/>
          <w:b/>
          <w:bCs/>
          <w:sz w:val="34"/>
          <w:szCs w:val="34"/>
          <w:rtl/>
        </w:rPr>
        <w:t xml:space="preserve"> (</w:t>
      </w:r>
      <w:r w:rsidR="009B3CF7" w:rsidRPr="000A504C">
        <w:rPr>
          <w:b/>
          <w:bCs/>
        </w:rPr>
        <w:t>Key word</w:t>
      </w:r>
      <w:r w:rsidR="009B3CF7" w:rsidRPr="000A504C">
        <w:rPr>
          <w:rFonts w:ascii="Traditional Arabic" w:hAnsi="Traditional Arabic" w:cs="Traditional Arabic" w:hint="cs"/>
          <w:b/>
          <w:bCs/>
          <w:sz w:val="34"/>
          <w:szCs w:val="34"/>
          <w:rtl/>
        </w:rPr>
        <w:t>)</w:t>
      </w:r>
      <w:r w:rsidRPr="000A504C">
        <w:rPr>
          <w:rFonts w:ascii="Traditional Arabic" w:hAnsi="Traditional Arabic" w:cs="Traditional Arabic"/>
          <w:b/>
          <w:bCs/>
          <w:sz w:val="34"/>
          <w:szCs w:val="34"/>
          <w:rtl/>
        </w:rPr>
        <w:t>:</w:t>
      </w:r>
      <w:r w:rsidRPr="000A504C">
        <w:rPr>
          <w:rFonts w:ascii="Traditional Arabic" w:hAnsi="Traditional Arabic" w:cs="Traditional Arabic"/>
          <w:sz w:val="34"/>
          <w:szCs w:val="34"/>
          <w:rtl/>
        </w:rPr>
        <w:t xml:space="preserve"> </w:t>
      </w:r>
    </w:p>
    <w:p w14:paraId="4A91FCAF" w14:textId="77777777" w:rsidR="007E56B6" w:rsidRPr="000A504C" w:rsidRDefault="007E56B6" w:rsidP="009D5AC8">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sz w:val="34"/>
          <w:szCs w:val="34"/>
          <w:rtl/>
        </w:rPr>
        <w:t xml:space="preserve">الحد الأقصى: </w:t>
      </w:r>
      <w:r w:rsidR="009D5AC8" w:rsidRPr="000A504C">
        <w:rPr>
          <w:rFonts w:ascii="Traditional Arabic" w:hAnsi="Traditional Arabic" w:cs="Traditional Arabic" w:hint="cs"/>
          <w:sz w:val="34"/>
          <w:szCs w:val="34"/>
          <w:rtl/>
        </w:rPr>
        <w:t>ست</w:t>
      </w:r>
      <w:r w:rsidRPr="000A504C">
        <w:rPr>
          <w:rFonts w:ascii="Traditional Arabic" w:hAnsi="Traditional Arabic" w:cs="Traditional Arabic"/>
          <w:sz w:val="34"/>
          <w:szCs w:val="34"/>
          <w:rtl/>
        </w:rPr>
        <w:t xml:space="preserve"> كلمات، والأدن</w:t>
      </w:r>
      <w:r w:rsidR="009C7C54" w:rsidRPr="000A504C">
        <w:rPr>
          <w:rFonts w:ascii="Traditional Arabic" w:hAnsi="Traditional Arabic" w:cs="Traditional Arabic" w:hint="cs"/>
          <w:sz w:val="34"/>
          <w:szCs w:val="34"/>
          <w:rtl/>
        </w:rPr>
        <w:t>ى</w:t>
      </w:r>
      <w:r w:rsidRPr="000A504C">
        <w:rPr>
          <w:rFonts w:ascii="Traditional Arabic" w:hAnsi="Traditional Arabic" w:cs="Traditional Arabic"/>
          <w:sz w:val="34"/>
          <w:szCs w:val="34"/>
          <w:rtl/>
        </w:rPr>
        <w:t>: ثلاث كلمات، وينبغي أن يتوفر فيها الدلالة البحثية الحقيقية، ولا تحتوي على الكلمات الطردية التي لا تدل على المضمون</w:t>
      </w:r>
      <w:r w:rsidRPr="000A504C">
        <w:rPr>
          <w:rFonts w:ascii="Traditional Arabic" w:hAnsi="Traditional Arabic" w:cs="Traditional Arabic" w:hint="cs"/>
          <w:sz w:val="34"/>
          <w:szCs w:val="34"/>
          <w:rtl/>
        </w:rPr>
        <w:t>.</w:t>
      </w:r>
    </w:p>
    <w:p w14:paraId="5D979D9D" w14:textId="77777777" w:rsidR="0048608D" w:rsidRPr="000A504C" w:rsidRDefault="0048608D" w:rsidP="009D5AC8">
      <w:pPr>
        <w:widowControl w:val="0"/>
        <w:ind w:firstLine="284"/>
        <w:jc w:val="lowKashida"/>
        <w:rPr>
          <w:rFonts w:ascii="Traditional Arabic" w:hAnsi="Traditional Arabic" w:cs="Traditional Arabic"/>
          <w:sz w:val="34"/>
          <w:szCs w:val="34"/>
          <w:rtl/>
        </w:rPr>
      </w:pPr>
    </w:p>
    <w:p w14:paraId="1C867A49" w14:textId="77777777" w:rsidR="0048608D" w:rsidRPr="000A504C" w:rsidRDefault="00107B6E" w:rsidP="0048608D">
      <w:pPr>
        <w:widowControl w:val="0"/>
        <w:spacing w:before="120" w:line="259" w:lineRule="auto"/>
        <w:jc w:val="center"/>
        <w:rPr>
          <w:b/>
          <w:color w:val="000000"/>
          <w:lang w:val="en-GB"/>
        </w:rPr>
      </w:pPr>
      <w:r w:rsidRPr="000A504C">
        <w:rPr>
          <w:noProof/>
          <w:color w:val="000000"/>
          <w:sz w:val="18"/>
          <w:szCs w:val="18"/>
        </w:rPr>
        <w:drawing>
          <wp:inline distT="0" distB="0" distL="0" distR="0" wp14:anchorId="7FBBF951" wp14:editId="6958A7B0">
            <wp:extent cx="1135380" cy="190500"/>
            <wp:effectExtent l="0" t="0" r="0" b="0"/>
            <wp:docPr id="2" name="صورة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380" cy="190500"/>
                    </a:xfrm>
                    <a:prstGeom prst="rect">
                      <a:avLst/>
                    </a:prstGeom>
                    <a:noFill/>
                    <a:ln>
                      <a:noFill/>
                    </a:ln>
                  </pic:spPr>
                </pic:pic>
              </a:graphicData>
            </a:graphic>
          </wp:inline>
        </w:drawing>
      </w:r>
    </w:p>
    <w:p w14:paraId="6E0E0BB9" w14:textId="77777777" w:rsidR="0048608D" w:rsidRPr="000A504C" w:rsidRDefault="0048608D" w:rsidP="009D5AC8">
      <w:pPr>
        <w:widowControl w:val="0"/>
        <w:ind w:firstLine="284"/>
        <w:jc w:val="lowKashida"/>
        <w:rPr>
          <w:rFonts w:ascii="Traditional Arabic" w:hAnsi="Traditional Arabic" w:cs="Traditional Arabic"/>
          <w:sz w:val="32"/>
          <w:szCs w:val="32"/>
          <w:rtl/>
        </w:rPr>
      </w:pPr>
    </w:p>
    <w:p w14:paraId="2BE4A3CE" w14:textId="77777777" w:rsidR="009B3CF7" w:rsidRPr="000A504C" w:rsidRDefault="009B3CF7" w:rsidP="00FB7B8E">
      <w:pPr>
        <w:widowControl w:val="0"/>
        <w:jc w:val="lowKashida"/>
        <w:rPr>
          <w:rFonts w:ascii="Traditional Arabic" w:hAnsi="Traditional Arabic" w:cs="Traditional Arabic"/>
          <w:b/>
          <w:bCs/>
          <w:sz w:val="34"/>
          <w:szCs w:val="34"/>
          <w:rtl/>
        </w:rPr>
      </w:pPr>
      <w:r w:rsidRPr="000A504C">
        <w:rPr>
          <w:rFonts w:ascii="Traditional Arabic" w:hAnsi="Traditional Arabic" w:cs="Traditional Arabic"/>
          <w:sz w:val="32"/>
          <w:szCs w:val="32"/>
          <w:rtl/>
        </w:rPr>
        <w:br w:type="page"/>
      </w:r>
      <w:r w:rsidRPr="000A504C">
        <w:rPr>
          <w:rFonts w:ascii="Traditional Arabic" w:hAnsi="Traditional Arabic" w:cs="Traditional Arabic" w:hint="cs"/>
          <w:b/>
          <w:bCs/>
          <w:sz w:val="34"/>
          <w:szCs w:val="34"/>
          <w:rtl/>
        </w:rPr>
        <w:lastRenderedPageBreak/>
        <w:t>(</w:t>
      </w:r>
      <w:r w:rsidRPr="000A504C">
        <w:rPr>
          <w:rFonts w:ascii="Traditional Arabic" w:hAnsi="Traditional Arabic" w:cs="Traditional Arabic"/>
          <w:b/>
          <w:bCs/>
          <w:sz w:val="34"/>
          <w:szCs w:val="34"/>
          <w:rtl/>
        </w:rPr>
        <w:t>الصفحة الرابعة</w:t>
      </w:r>
      <w:r w:rsidRPr="000A504C">
        <w:rPr>
          <w:rFonts w:ascii="Traditional Arabic" w:hAnsi="Traditional Arabic" w:cs="Traditional Arabic" w:hint="cs"/>
          <w:b/>
          <w:bCs/>
          <w:sz w:val="34"/>
          <w:szCs w:val="34"/>
          <w:rtl/>
        </w:rPr>
        <w:t xml:space="preserve"> وما تليها)</w:t>
      </w:r>
    </w:p>
    <w:p w14:paraId="7D6CE961" w14:textId="77777777" w:rsidR="009B3CF7" w:rsidRPr="000A504C" w:rsidRDefault="009B3CF7" w:rsidP="009B3CF7">
      <w:pPr>
        <w:jc w:val="center"/>
        <w:rPr>
          <w:rFonts w:ascii="Traditional Arabic" w:hAnsi="Traditional Arabic" w:cs="Traditional Arabic"/>
          <w:sz w:val="34"/>
          <w:szCs w:val="34"/>
          <w:u w:val="single"/>
          <w:rtl/>
        </w:rPr>
      </w:pPr>
    </w:p>
    <w:p w14:paraId="56421C62" w14:textId="77777777" w:rsidR="009B3CF7" w:rsidRPr="000A504C" w:rsidRDefault="009B3CF7" w:rsidP="004666C7">
      <w:pPr>
        <w:widowControl w:val="0"/>
        <w:jc w:val="center"/>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المقدمة</w:t>
      </w:r>
    </w:p>
    <w:p w14:paraId="4147B60A" w14:textId="77777777" w:rsidR="009B3CF7" w:rsidRPr="000A504C" w:rsidRDefault="009B3CF7" w:rsidP="009B3CF7">
      <w:pPr>
        <w:widowControl w:val="0"/>
        <w:ind w:firstLine="284"/>
        <w:jc w:val="lowKashida"/>
        <w:rPr>
          <w:rFonts w:ascii="Traditional Arabic" w:hAnsi="Traditional Arabic" w:cs="Traditional Arabic"/>
          <w:sz w:val="34"/>
          <w:szCs w:val="34"/>
          <w:rtl/>
        </w:rPr>
      </w:pPr>
    </w:p>
    <w:p w14:paraId="771F80AF" w14:textId="77777777" w:rsidR="009B3CF7" w:rsidRPr="000A504C" w:rsidRDefault="009B3CF7" w:rsidP="009B3CF7">
      <w:pPr>
        <w:widowControl w:val="0"/>
        <w:ind w:firstLine="284"/>
        <w:jc w:val="lowKashida"/>
        <w:rPr>
          <w:rFonts w:ascii="Traditional Arabic" w:hAnsi="Traditional Arabic" w:cs="Traditional Arabic"/>
          <w:sz w:val="34"/>
          <w:szCs w:val="34"/>
          <w:rtl/>
        </w:rPr>
      </w:pPr>
      <w:r w:rsidRPr="000A504C">
        <w:rPr>
          <w:rFonts w:ascii="Traditional Arabic" w:hAnsi="Traditional Arabic" w:cs="Traditional Arabic"/>
          <w:sz w:val="34"/>
          <w:szCs w:val="34"/>
          <w:rtl/>
        </w:rPr>
        <w:t>ولا بد أن تحتوي بعد الافتتاحية على العناصر الأساسية بالترتيب الآتي:</w:t>
      </w:r>
    </w:p>
    <w:p w14:paraId="0E98BEBA" w14:textId="77777777" w:rsidR="009B3CF7" w:rsidRPr="000A504C" w:rsidRDefault="009B3CF7" w:rsidP="00E7631A">
      <w:pPr>
        <w:widowControl w:val="0"/>
        <w:numPr>
          <w:ilvl w:val="0"/>
          <w:numId w:val="6"/>
        </w:numPr>
        <w:jc w:val="lowKashida"/>
        <w:rPr>
          <w:rFonts w:ascii="Traditional Arabic" w:hAnsi="Traditional Arabic" w:cs="Traditional Arabic"/>
          <w:b/>
          <w:bCs/>
          <w:sz w:val="34"/>
          <w:szCs w:val="34"/>
        </w:rPr>
      </w:pPr>
      <w:r w:rsidRPr="000A504C">
        <w:rPr>
          <w:rFonts w:ascii="Traditional Arabic" w:hAnsi="Traditional Arabic" w:cs="Traditional Arabic"/>
          <w:b/>
          <w:bCs/>
          <w:sz w:val="34"/>
          <w:szCs w:val="34"/>
          <w:rtl/>
        </w:rPr>
        <w:t>أهمية البحث:</w:t>
      </w:r>
    </w:p>
    <w:p w14:paraId="14D99082" w14:textId="77777777" w:rsidR="00045281" w:rsidRPr="000A504C" w:rsidRDefault="00045281" w:rsidP="00045281">
      <w:pPr>
        <w:widowControl w:val="0"/>
        <w:jc w:val="lowKashida"/>
        <w:rPr>
          <w:rFonts w:ascii="Traditional Arabic" w:hAnsi="Traditional Arabic" w:cs="Traditional Arabic"/>
          <w:b/>
          <w:bCs/>
          <w:sz w:val="34"/>
          <w:szCs w:val="34"/>
          <w:rtl/>
        </w:rPr>
      </w:pPr>
    </w:p>
    <w:p w14:paraId="798981C5" w14:textId="77777777" w:rsidR="009B3CF7" w:rsidRPr="000A504C" w:rsidRDefault="009B3CF7" w:rsidP="00E7631A">
      <w:pPr>
        <w:widowControl w:val="0"/>
        <w:numPr>
          <w:ilvl w:val="0"/>
          <w:numId w:val="6"/>
        </w:numPr>
        <w:jc w:val="lowKashida"/>
        <w:rPr>
          <w:rFonts w:ascii="Traditional Arabic" w:hAnsi="Traditional Arabic" w:cs="Traditional Arabic"/>
          <w:b/>
          <w:bCs/>
          <w:sz w:val="34"/>
          <w:szCs w:val="34"/>
        </w:rPr>
      </w:pPr>
      <w:r w:rsidRPr="000A504C">
        <w:rPr>
          <w:rFonts w:ascii="Traditional Arabic" w:hAnsi="Traditional Arabic" w:cs="Traditional Arabic"/>
          <w:b/>
          <w:bCs/>
          <w:sz w:val="34"/>
          <w:szCs w:val="34"/>
          <w:rtl/>
        </w:rPr>
        <w:t>أهداف البحث:</w:t>
      </w:r>
    </w:p>
    <w:p w14:paraId="2B446BC3" w14:textId="77777777" w:rsidR="00045281" w:rsidRPr="000A504C" w:rsidRDefault="00045281" w:rsidP="00045281">
      <w:pPr>
        <w:widowControl w:val="0"/>
        <w:jc w:val="lowKashida"/>
        <w:rPr>
          <w:rFonts w:ascii="Traditional Arabic" w:hAnsi="Traditional Arabic" w:cs="Traditional Arabic"/>
          <w:b/>
          <w:bCs/>
          <w:sz w:val="34"/>
          <w:szCs w:val="34"/>
          <w:rtl/>
        </w:rPr>
      </w:pPr>
    </w:p>
    <w:p w14:paraId="7AE6E1CA" w14:textId="77777777" w:rsidR="009B3CF7" w:rsidRPr="000A504C" w:rsidRDefault="009B3CF7" w:rsidP="00E7631A">
      <w:pPr>
        <w:widowControl w:val="0"/>
        <w:numPr>
          <w:ilvl w:val="0"/>
          <w:numId w:val="6"/>
        </w:numPr>
        <w:jc w:val="lowKashida"/>
        <w:rPr>
          <w:rFonts w:ascii="Traditional Arabic" w:hAnsi="Traditional Arabic" w:cs="Traditional Arabic"/>
          <w:b/>
          <w:bCs/>
          <w:sz w:val="34"/>
          <w:szCs w:val="34"/>
        </w:rPr>
      </w:pPr>
      <w:r w:rsidRPr="000A504C">
        <w:rPr>
          <w:rFonts w:ascii="Traditional Arabic" w:hAnsi="Traditional Arabic" w:cs="Traditional Arabic"/>
          <w:b/>
          <w:bCs/>
          <w:sz w:val="34"/>
          <w:szCs w:val="34"/>
          <w:rtl/>
        </w:rPr>
        <w:t>مشكلة البحث:</w:t>
      </w:r>
    </w:p>
    <w:p w14:paraId="06710D4E" w14:textId="77777777" w:rsidR="00045281" w:rsidRPr="000A504C" w:rsidRDefault="00045281" w:rsidP="00045281">
      <w:pPr>
        <w:widowControl w:val="0"/>
        <w:jc w:val="lowKashida"/>
        <w:rPr>
          <w:rFonts w:ascii="Traditional Arabic" w:hAnsi="Traditional Arabic" w:cs="Traditional Arabic"/>
          <w:b/>
          <w:bCs/>
          <w:sz w:val="34"/>
          <w:szCs w:val="34"/>
          <w:rtl/>
        </w:rPr>
      </w:pPr>
    </w:p>
    <w:p w14:paraId="3A1813D2" w14:textId="77777777" w:rsidR="009B3CF7" w:rsidRPr="000A504C" w:rsidRDefault="009B3CF7" w:rsidP="00E7631A">
      <w:pPr>
        <w:widowControl w:val="0"/>
        <w:numPr>
          <w:ilvl w:val="0"/>
          <w:numId w:val="6"/>
        </w:numPr>
        <w:jc w:val="lowKashida"/>
        <w:rPr>
          <w:rFonts w:ascii="Traditional Arabic" w:hAnsi="Traditional Arabic" w:cs="Traditional Arabic"/>
          <w:b/>
          <w:bCs/>
          <w:sz w:val="34"/>
          <w:szCs w:val="34"/>
        </w:rPr>
      </w:pPr>
      <w:r w:rsidRPr="000A504C">
        <w:rPr>
          <w:rFonts w:ascii="Traditional Arabic" w:hAnsi="Traditional Arabic" w:cs="Traditional Arabic"/>
          <w:b/>
          <w:bCs/>
          <w:sz w:val="34"/>
          <w:szCs w:val="34"/>
          <w:rtl/>
        </w:rPr>
        <w:t>الدراسات السابقة:</w:t>
      </w:r>
    </w:p>
    <w:p w14:paraId="48BD38C1" w14:textId="77777777" w:rsidR="00045281" w:rsidRPr="000A504C" w:rsidRDefault="00045281" w:rsidP="00045281">
      <w:pPr>
        <w:widowControl w:val="0"/>
        <w:jc w:val="lowKashida"/>
        <w:rPr>
          <w:rFonts w:ascii="Traditional Arabic" w:hAnsi="Traditional Arabic" w:cs="Traditional Arabic"/>
          <w:b/>
          <w:bCs/>
          <w:sz w:val="34"/>
          <w:szCs w:val="34"/>
          <w:rtl/>
        </w:rPr>
      </w:pPr>
    </w:p>
    <w:p w14:paraId="1E37194F" w14:textId="77777777" w:rsidR="009B3CF7" w:rsidRPr="000A504C" w:rsidRDefault="009B3CF7" w:rsidP="00E7631A">
      <w:pPr>
        <w:widowControl w:val="0"/>
        <w:numPr>
          <w:ilvl w:val="0"/>
          <w:numId w:val="6"/>
        </w:numPr>
        <w:jc w:val="lowKashida"/>
        <w:rPr>
          <w:rFonts w:ascii="Traditional Arabic" w:hAnsi="Traditional Arabic" w:cs="Traditional Arabic"/>
          <w:b/>
          <w:bCs/>
          <w:sz w:val="34"/>
          <w:szCs w:val="34"/>
        </w:rPr>
      </w:pPr>
      <w:r w:rsidRPr="000A504C">
        <w:rPr>
          <w:rFonts w:ascii="Traditional Arabic" w:hAnsi="Traditional Arabic" w:cs="Traditional Arabic"/>
          <w:b/>
          <w:bCs/>
          <w:sz w:val="34"/>
          <w:szCs w:val="34"/>
          <w:rtl/>
        </w:rPr>
        <w:t>الإضافة العلمية في الدراسة الحالية:</w:t>
      </w:r>
    </w:p>
    <w:p w14:paraId="42D2B355" w14:textId="77777777" w:rsidR="00045281" w:rsidRPr="000A504C" w:rsidRDefault="00045281" w:rsidP="00045281">
      <w:pPr>
        <w:widowControl w:val="0"/>
        <w:jc w:val="lowKashida"/>
        <w:rPr>
          <w:rFonts w:ascii="Traditional Arabic" w:hAnsi="Traditional Arabic" w:cs="Traditional Arabic"/>
          <w:b/>
          <w:bCs/>
          <w:sz w:val="34"/>
          <w:szCs w:val="34"/>
          <w:rtl/>
        </w:rPr>
      </w:pPr>
    </w:p>
    <w:p w14:paraId="2836903C" w14:textId="77777777" w:rsidR="009B3CF7" w:rsidRPr="000A504C" w:rsidRDefault="009B3CF7" w:rsidP="00E7631A">
      <w:pPr>
        <w:widowControl w:val="0"/>
        <w:numPr>
          <w:ilvl w:val="0"/>
          <w:numId w:val="6"/>
        </w:numPr>
        <w:jc w:val="lowKashida"/>
        <w:rPr>
          <w:rFonts w:ascii="Traditional Arabic" w:hAnsi="Traditional Arabic" w:cs="Traditional Arabic"/>
          <w:b/>
          <w:bCs/>
          <w:sz w:val="34"/>
          <w:szCs w:val="34"/>
        </w:rPr>
      </w:pPr>
      <w:bookmarkStart w:id="1" w:name="_Hlk154814755"/>
      <w:r w:rsidRPr="000A504C">
        <w:rPr>
          <w:rFonts w:ascii="Traditional Arabic" w:hAnsi="Traditional Arabic" w:cs="Traditional Arabic"/>
          <w:b/>
          <w:bCs/>
          <w:sz w:val="34"/>
          <w:szCs w:val="34"/>
          <w:rtl/>
        </w:rPr>
        <w:t>منهج البحث</w:t>
      </w:r>
      <w:r w:rsidR="003D1CF1">
        <w:rPr>
          <w:rFonts w:ascii="Traditional Arabic" w:hAnsi="Traditional Arabic" w:cs="Traditional Arabic" w:hint="cs"/>
          <w:b/>
          <w:bCs/>
          <w:sz w:val="34"/>
          <w:szCs w:val="34"/>
          <w:rtl/>
        </w:rPr>
        <w:t xml:space="preserve"> وإجراءاته</w:t>
      </w:r>
      <w:r w:rsidRPr="000A504C">
        <w:rPr>
          <w:rFonts w:ascii="Traditional Arabic" w:hAnsi="Traditional Arabic" w:cs="Traditional Arabic"/>
          <w:b/>
          <w:bCs/>
          <w:sz w:val="34"/>
          <w:szCs w:val="34"/>
          <w:rtl/>
        </w:rPr>
        <w:t>:</w:t>
      </w:r>
    </w:p>
    <w:bookmarkEnd w:id="1"/>
    <w:p w14:paraId="504804CB" w14:textId="77777777" w:rsidR="00045281" w:rsidRPr="000A504C" w:rsidRDefault="00045281" w:rsidP="00045281">
      <w:pPr>
        <w:widowControl w:val="0"/>
        <w:jc w:val="lowKashida"/>
        <w:rPr>
          <w:rFonts w:ascii="Traditional Arabic" w:hAnsi="Traditional Arabic" w:cs="Traditional Arabic"/>
          <w:b/>
          <w:bCs/>
          <w:sz w:val="34"/>
          <w:szCs w:val="34"/>
          <w:rtl/>
        </w:rPr>
      </w:pPr>
    </w:p>
    <w:p w14:paraId="75ECC605" w14:textId="77777777" w:rsidR="009B3CF7" w:rsidRPr="000A504C" w:rsidRDefault="003D1CF1" w:rsidP="00E7631A">
      <w:pPr>
        <w:widowControl w:val="0"/>
        <w:numPr>
          <w:ilvl w:val="0"/>
          <w:numId w:val="6"/>
        </w:numPr>
        <w:jc w:val="lowKashida"/>
        <w:rPr>
          <w:rFonts w:ascii="Traditional Arabic" w:hAnsi="Traditional Arabic" w:cs="Traditional Arabic"/>
          <w:sz w:val="34"/>
          <w:szCs w:val="34"/>
          <w:rtl/>
        </w:rPr>
      </w:pPr>
      <w:r>
        <w:rPr>
          <w:rFonts w:ascii="Traditional Arabic" w:hAnsi="Traditional Arabic" w:cs="Traditional Arabic" w:hint="cs"/>
          <w:b/>
          <w:bCs/>
          <w:sz w:val="34"/>
          <w:szCs w:val="34"/>
          <w:rtl/>
        </w:rPr>
        <w:t>تقسيمات</w:t>
      </w:r>
      <w:r w:rsidR="009B3CF7" w:rsidRPr="000A504C">
        <w:rPr>
          <w:rFonts w:ascii="Traditional Arabic" w:hAnsi="Traditional Arabic" w:cs="Traditional Arabic"/>
          <w:b/>
          <w:bCs/>
          <w:sz w:val="34"/>
          <w:szCs w:val="34"/>
          <w:rtl/>
        </w:rPr>
        <w:t xml:space="preserve"> البحث:</w:t>
      </w:r>
      <w:r w:rsidR="009B3CF7" w:rsidRPr="000A504C">
        <w:rPr>
          <w:rFonts w:ascii="Traditional Arabic" w:hAnsi="Traditional Arabic" w:cs="Traditional Arabic"/>
          <w:sz w:val="34"/>
          <w:szCs w:val="34"/>
          <w:rtl/>
        </w:rPr>
        <w:t xml:space="preserve"> تُقسم المادة العلمية </w:t>
      </w:r>
      <w:r>
        <w:rPr>
          <w:rFonts w:ascii="Traditional Arabic" w:hAnsi="Traditional Arabic" w:cs="Traditional Arabic" w:hint="cs"/>
          <w:sz w:val="34"/>
          <w:szCs w:val="34"/>
          <w:rtl/>
        </w:rPr>
        <w:t>إلى</w:t>
      </w:r>
      <w:r w:rsidR="009B3CF7" w:rsidRPr="000A504C">
        <w:rPr>
          <w:rFonts w:ascii="Traditional Arabic" w:hAnsi="Traditional Arabic" w:cs="Traditional Arabic"/>
          <w:sz w:val="34"/>
          <w:szCs w:val="34"/>
          <w:rtl/>
        </w:rPr>
        <w:t xml:space="preserve"> </w:t>
      </w:r>
      <w:r w:rsidR="00E7631A" w:rsidRPr="000A504C">
        <w:rPr>
          <w:rFonts w:ascii="Traditional Arabic" w:hAnsi="Traditional Arabic" w:cs="Traditional Arabic" w:hint="cs"/>
          <w:sz w:val="34"/>
          <w:szCs w:val="34"/>
          <w:rtl/>
        </w:rPr>
        <w:t>مباحث</w:t>
      </w:r>
      <w:r w:rsidR="009B3CF7" w:rsidRPr="000A504C">
        <w:rPr>
          <w:rFonts w:ascii="Traditional Arabic" w:hAnsi="Traditional Arabic" w:cs="Traditional Arabic"/>
          <w:sz w:val="34"/>
          <w:szCs w:val="34"/>
          <w:rtl/>
        </w:rPr>
        <w:t xml:space="preserve"> ومطالب، ولا تُقسّم </w:t>
      </w:r>
      <w:r>
        <w:rPr>
          <w:rFonts w:ascii="Traditional Arabic" w:hAnsi="Traditional Arabic" w:cs="Traditional Arabic" w:hint="cs"/>
          <w:sz w:val="34"/>
          <w:szCs w:val="34"/>
          <w:rtl/>
        </w:rPr>
        <w:t>إلى</w:t>
      </w:r>
      <w:r w:rsidR="009B3CF7" w:rsidRPr="000A504C">
        <w:rPr>
          <w:rFonts w:ascii="Traditional Arabic" w:hAnsi="Traditional Arabic" w:cs="Traditional Arabic"/>
          <w:sz w:val="34"/>
          <w:szCs w:val="34"/>
          <w:rtl/>
        </w:rPr>
        <w:t xml:space="preserve"> فصول أو مطالب فقط دون مباحث</w:t>
      </w:r>
      <w:r w:rsidR="00E7631A" w:rsidRPr="000A504C">
        <w:rPr>
          <w:rFonts w:ascii="Traditional Arabic" w:hAnsi="Traditional Arabic" w:cs="Traditional Arabic" w:hint="cs"/>
          <w:sz w:val="34"/>
          <w:szCs w:val="34"/>
          <w:rtl/>
        </w:rPr>
        <w:t>.</w:t>
      </w:r>
    </w:p>
    <w:p w14:paraId="1775ABB3" w14:textId="77777777" w:rsidR="0048608D" w:rsidRPr="000A504C" w:rsidRDefault="0048608D" w:rsidP="00E7631A">
      <w:pPr>
        <w:widowControl w:val="0"/>
        <w:jc w:val="lowKashida"/>
        <w:rPr>
          <w:rFonts w:ascii="Traditional Arabic" w:hAnsi="Traditional Arabic" w:cs="Traditional Arabic"/>
          <w:sz w:val="34"/>
          <w:szCs w:val="34"/>
          <w:rtl/>
        </w:rPr>
      </w:pPr>
    </w:p>
    <w:p w14:paraId="1848AB80" w14:textId="77777777" w:rsidR="0048608D" w:rsidRPr="000A504C" w:rsidRDefault="00107B6E" w:rsidP="0048608D">
      <w:pPr>
        <w:widowControl w:val="0"/>
        <w:spacing w:before="120" w:line="259" w:lineRule="auto"/>
        <w:jc w:val="center"/>
        <w:rPr>
          <w:b/>
          <w:color w:val="000000"/>
          <w:lang w:val="en-GB"/>
        </w:rPr>
      </w:pPr>
      <w:r w:rsidRPr="000A504C">
        <w:rPr>
          <w:noProof/>
          <w:color w:val="000000"/>
          <w:sz w:val="18"/>
          <w:szCs w:val="18"/>
        </w:rPr>
        <w:drawing>
          <wp:inline distT="0" distB="0" distL="0" distR="0" wp14:anchorId="0925F02B" wp14:editId="0F7B6450">
            <wp:extent cx="1135380" cy="190500"/>
            <wp:effectExtent l="0" t="0" r="0" b="0"/>
            <wp:docPr id="3" name="صورة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380" cy="190500"/>
                    </a:xfrm>
                    <a:prstGeom prst="rect">
                      <a:avLst/>
                    </a:prstGeom>
                    <a:noFill/>
                    <a:ln>
                      <a:noFill/>
                    </a:ln>
                  </pic:spPr>
                </pic:pic>
              </a:graphicData>
            </a:graphic>
          </wp:inline>
        </w:drawing>
      </w:r>
    </w:p>
    <w:p w14:paraId="36E80D31" w14:textId="77777777" w:rsidR="00E7631A" w:rsidRPr="000A504C" w:rsidRDefault="00E7631A" w:rsidP="00E7631A">
      <w:pPr>
        <w:widowControl w:val="0"/>
        <w:jc w:val="lowKashida"/>
        <w:rPr>
          <w:rFonts w:ascii="Traditional Arabic" w:hAnsi="Traditional Arabic" w:cs="Traditional Arabic"/>
          <w:b/>
          <w:bCs/>
          <w:sz w:val="34"/>
          <w:szCs w:val="34"/>
          <w:rtl/>
        </w:rPr>
      </w:pPr>
      <w:r w:rsidRPr="000A504C">
        <w:rPr>
          <w:rFonts w:ascii="Traditional Arabic" w:hAnsi="Traditional Arabic" w:cs="Traditional Arabic"/>
          <w:sz w:val="32"/>
          <w:szCs w:val="32"/>
          <w:rtl/>
        </w:rPr>
        <w:br w:type="page"/>
      </w:r>
      <w:r w:rsidRPr="000A504C">
        <w:rPr>
          <w:rFonts w:ascii="Traditional Arabic" w:hAnsi="Traditional Arabic" w:cs="Traditional Arabic" w:hint="cs"/>
          <w:b/>
          <w:bCs/>
          <w:sz w:val="34"/>
          <w:szCs w:val="34"/>
          <w:rtl/>
        </w:rPr>
        <w:lastRenderedPageBreak/>
        <w:t>(</w:t>
      </w:r>
      <w:r w:rsidRPr="000A504C">
        <w:rPr>
          <w:rFonts w:ascii="Traditional Arabic" w:hAnsi="Traditional Arabic" w:cs="Traditional Arabic"/>
          <w:b/>
          <w:bCs/>
          <w:sz w:val="34"/>
          <w:szCs w:val="34"/>
          <w:rtl/>
        </w:rPr>
        <w:t>بعد انتهاء المقدمة، صفحة جديدة</w:t>
      </w:r>
      <w:r w:rsidRPr="000A504C">
        <w:rPr>
          <w:rFonts w:ascii="Traditional Arabic" w:hAnsi="Traditional Arabic" w:cs="Traditional Arabic" w:hint="cs"/>
          <w:b/>
          <w:bCs/>
          <w:sz w:val="34"/>
          <w:szCs w:val="34"/>
          <w:rtl/>
        </w:rPr>
        <w:t>)</w:t>
      </w:r>
    </w:p>
    <w:p w14:paraId="7F4ED369" w14:textId="77777777" w:rsidR="00E7631A" w:rsidRPr="000A504C" w:rsidRDefault="00E7631A" w:rsidP="00E7631A">
      <w:pPr>
        <w:jc w:val="center"/>
        <w:rPr>
          <w:rFonts w:ascii="Traditional Arabic" w:hAnsi="Traditional Arabic" w:cs="Traditional Arabic"/>
          <w:sz w:val="34"/>
          <w:szCs w:val="34"/>
          <w:rtl/>
        </w:rPr>
      </w:pPr>
    </w:p>
    <w:p w14:paraId="0E114F58" w14:textId="77777777" w:rsidR="00E7631A" w:rsidRPr="000A504C" w:rsidRDefault="00E7631A" w:rsidP="00E7631A">
      <w:pPr>
        <w:jc w:val="center"/>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 xml:space="preserve">نص </w:t>
      </w:r>
      <w:r w:rsidRPr="000A504C">
        <w:rPr>
          <w:rFonts w:ascii="Traditional Arabic" w:hAnsi="Traditional Arabic" w:cs="Traditional Arabic" w:hint="cs"/>
          <w:b/>
          <w:bCs/>
          <w:sz w:val="34"/>
          <w:szCs w:val="34"/>
          <w:rtl/>
        </w:rPr>
        <w:t>البحث</w:t>
      </w:r>
      <w:r w:rsidRPr="000A504C">
        <w:rPr>
          <w:rFonts w:ascii="Traditional Arabic" w:hAnsi="Traditional Arabic" w:cs="Traditional Arabic"/>
          <w:b/>
          <w:bCs/>
          <w:sz w:val="34"/>
          <w:szCs w:val="34"/>
          <w:rtl/>
        </w:rPr>
        <w:t xml:space="preserve"> الذي قد يبدأ بتمهيد أو بالمبحث الأول</w:t>
      </w:r>
    </w:p>
    <w:p w14:paraId="491DA189" w14:textId="77777777" w:rsidR="00E7631A" w:rsidRPr="000A504C" w:rsidRDefault="00E7631A" w:rsidP="00E7631A">
      <w:pPr>
        <w:rPr>
          <w:rFonts w:ascii="Traditional Arabic" w:hAnsi="Traditional Arabic" w:cs="Traditional Arabic"/>
          <w:sz w:val="34"/>
          <w:szCs w:val="34"/>
          <w:rtl/>
        </w:rPr>
      </w:pPr>
    </w:p>
    <w:p w14:paraId="10CAD1F3" w14:textId="77777777" w:rsidR="00E7631A" w:rsidRPr="000A504C" w:rsidRDefault="00E7631A" w:rsidP="00D976B1">
      <w:pPr>
        <w:ind w:firstLine="284"/>
        <w:jc w:val="lowKashida"/>
        <w:rPr>
          <w:rFonts w:ascii="Traditional Arabic" w:hAnsi="Traditional Arabic" w:cs="Traditional Arabic"/>
          <w:sz w:val="34"/>
          <w:szCs w:val="34"/>
          <w:rtl/>
        </w:rPr>
      </w:pPr>
      <w:r w:rsidRPr="000A504C">
        <w:rPr>
          <w:rFonts w:ascii="Traditional Arabic" w:hAnsi="Traditional Arabic" w:cs="Traditional Arabic"/>
          <w:sz w:val="34"/>
          <w:szCs w:val="34"/>
          <w:rtl/>
        </w:rPr>
        <w:t>يراعي الباحث في كامل البحث</w:t>
      </w:r>
      <w:r w:rsidR="00D976B1" w:rsidRPr="000A504C">
        <w:rPr>
          <w:rFonts w:ascii="Traditional Arabic" w:hAnsi="Traditional Arabic" w:cs="Traditional Arabic" w:hint="cs"/>
          <w:sz w:val="34"/>
          <w:szCs w:val="34"/>
          <w:rtl/>
        </w:rPr>
        <w:t>، الآتي</w:t>
      </w:r>
      <w:r w:rsidRPr="000A504C">
        <w:rPr>
          <w:rFonts w:ascii="Traditional Arabic" w:hAnsi="Traditional Arabic" w:cs="Traditional Arabic"/>
          <w:sz w:val="34"/>
          <w:szCs w:val="34"/>
          <w:rtl/>
        </w:rPr>
        <w:t>:</w:t>
      </w:r>
    </w:p>
    <w:p w14:paraId="4FE50E33" w14:textId="77777777" w:rsidR="00D976B1" w:rsidRPr="000A504C" w:rsidRDefault="00D976B1" w:rsidP="000A504C">
      <w:pPr>
        <w:ind w:left="224" w:hanging="22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xml:space="preserve">- </w:t>
      </w:r>
      <w:bookmarkStart w:id="2" w:name="_Hlk154815429"/>
      <w:proofErr w:type="gramStart"/>
      <w:r w:rsidRPr="000A504C">
        <w:rPr>
          <w:rFonts w:ascii="Traditional Arabic" w:hAnsi="Traditional Arabic" w:cs="Traditional Arabic" w:hint="cs"/>
          <w:sz w:val="34"/>
          <w:szCs w:val="34"/>
          <w:rtl/>
        </w:rPr>
        <w:t xml:space="preserve">أن </w:t>
      </w:r>
      <w:r w:rsidRPr="000A504C">
        <w:rPr>
          <w:rFonts w:ascii="Traditional Arabic" w:hAnsi="Traditional Arabic" w:cs="Traditional Arabic"/>
          <w:sz w:val="34"/>
          <w:szCs w:val="34"/>
          <w:rtl/>
        </w:rPr>
        <w:t>لا</w:t>
      </w:r>
      <w:proofErr w:type="gramEnd"/>
      <w:r w:rsidRPr="000A504C">
        <w:rPr>
          <w:rFonts w:ascii="Traditional Arabic" w:hAnsi="Traditional Arabic" w:cs="Traditional Arabic"/>
          <w:sz w:val="34"/>
          <w:szCs w:val="34"/>
          <w:rtl/>
        </w:rPr>
        <w:t xml:space="preserve"> يتجاوز عدد صفحات البحث (50) صفحة مقاس (</w:t>
      </w:r>
      <w:r w:rsidRPr="000A504C">
        <w:t>A4</w:t>
      </w:r>
      <w:r w:rsidR="000A504C" w:rsidRPr="000A504C">
        <w:rPr>
          <w:rFonts w:ascii="Traditional Arabic" w:hAnsi="Traditional Arabic" w:cs="Traditional Arabic" w:hint="cs"/>
          <w:sz w:val="34"/>
          <w:szCs w:val="34"/>
          <w:rtl/>
        </w:rPr>
        <w:t xml:space="preserve">) </w:t>
      </w:r>
      <w:r w:rsidRPr="000A504C">
        <w:rPr>
          <w:rFonts w:ascii="Traditional Arabic" w:hAnsi="Traditional Arabic" w:cs="Traditional Arabic"/>
          <w:sz w:val="34"/>
          <w:szCs w:val="34"/>
          <w:rtl/>
        </w:rPr>
        <w:t xml:space="preserve">متضمنة الملخصين العربي والإنجليزي، وقائمة </w:t>
      </w:r>
      <w:r w:rsidR="00B8318D" w:rsidRPr="000A504C">
        <w:rPr>
          <w:rFonts w:ascii="Traditional Arabic" w:hAnsi="Traditional Arabic" w:cs="Traditional Arabic" w:hint="cs"/>
          <w:sz w:val="34"/>
          <w:szCs w:val="34"/>
          <w:rtl/>
        </w:rPr>
        <w:t>المصادر و</w:t>
      </w:r>
      <w:r w:rsidRPr="000A504C">
        <w:rPr>
          <w:rFonts w:ascii="Traditional Arabic" w:hAnsi="Traditional Arabic" w:cs="Traditional Arabic"/>
          <w:sz w:val="34"/>
          <w:szCs w:val="34"/>
          <w:rtl/>
        </w:rPr>
        <w:t>المراجع</w:t>
      </w:r>
      <w:r w:rsidR="00B8318D" w:rsidRPr="000A504C">
        <w:rPr>
          <w:rFonts w:ascii="Traditional Arabic" w:hAnsi="Traditional Arabic" w:cs="Traditional Arabic" w:hint="cs"/>
          <w:sz w:val="34"/>
          <w:szCs w:val="34"/>
          <w:rtl/>
        </w:rPr>
        <w:t xml:space="preserve">، وفق </w:t>
      </w:r>
      <w:r w:rsidR="003D1CF1">
        <w:rPr>
          <w:rFonts w:ascii="Traditional Arabic" w:hAnsi="Traditional Arabic" w:cs="Traditional Arabic" w:hint="cs"/>
          <w:sz w:val="34"/>
          <w:szCs w:val="34"/>
          <w:rtl/>
        </w:rPr>
        <w:t>شروط</w:t>
      </w:r>
      <w:r w:rsidR="00B8318D" w:rsidRPr="000A504C">
        <w:rPr>
          <w:rFonts w:ascii="Traditional Arabic" w:hAnsi="Traditional Arabic" w:cs="Traditional Arabic" w:hint="cs"/>
          <w:sz w:val="34"/>
          <w:szCs w:val="34"/>
          <w:rtl/>
        </w:rPr>
        <w:t xml:space="preserve"> المجلة.</w:t>
      </w:r>
      <w:bookmarkEnd w:id="2"/>
    </w:p>
    <w:p w14:paraId="215E99D7" w14:textId="77777777" w:rsidR="00D976B1" w:rsidRPr="000A504C" w:rsidRDefault="00B8318D" w:rsidP="00D976B1">
      <w:pPr>
        <w:ind w:left="224" w:hanging="22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w:t>
      </w:r>
      <w:r w:rsidR="00D976B1" w:rsidRPr="000A504C">
        <w:rPr>
          <w:rFonts w:ascii="Traditional Arabic" w:hAnsi="Traditional Arabic" w:cs="Traditional Arabic" w:hint="cs"/>
          <w:sz w:val="34"/>
          <w:szCs w:val="34"/>
          <w:rtl/>
        </w:rPr>
        <w:t xml:space="preserve"> </w:t>
      </w:r>
      <w:bookmarkStart w:id="3" w:name="_Hlk154815142"/>
      <w:r w:rsidR="00D976B1" w:rsidRPr="000A504C">
        <w:rPr>
          <w:rFonts w:ascii="Traditional Arabic" w:hAnsi="Traditional Arabic" w:cs="Traditional Arabic" w:hint="cs"/>
          <w:sz w:val="34"/>
          <w:szCs w:val="34"/>
          <w:rtl/>
        </w:rPr>
        <w:t>حدود الصفحة تكون (3سم) من جميع الجوانب، و</w:t>
      </w:r>
      <w:r w:rsidR="00D976B1" w:rsidRPr="000A504C">
        <w:rPr>
          <w:rFonts w:ascii="Traditional Arabic" w:hAnsi="Traditional Arabic" w:cs="Traditional Arabic"/>
          <w:sz w:val="34"/>
          <w:szCs w:val="34"/>
          <w:rtl/>
        </w:rPr>
        <w:t>يكون تباعد الأسطر مفردا</w:t>
      </w:r>
      <w:r w:rsidR="00D976B1" w:rsidRPr="000A504C">
        <w:rPr>
          <w:rFonts w:ascii="Traditional Arabic" w:hAnsi="Traditional Arabic" w:cs="Traditional Arabic" w:hint="cs"/>
          <w:sz w:val="34"/>
          <w:szCs w:val="34"/>
          <w:rtl/>
        </w:rPr>
        <w:t>ً.</w:t>
      </w:r>
    </w:p>
    <w:p w14:paraId="45408261" w14:textId="77777777" w:rsidR="00D976B1" w:rsidRPr="000A504C" w:rsidRDefault="00D976B1" w:rsidP="00D976B1">
      <w:pPr>
        <w:ind w:left="224" w:hanging="224"/>
        <w:jc w:val="lowKashida"/>
        <w:rPr>
          <w:rFonts w:ascii="Traditional Arabic" w:hAnsi="Traditional Arabic" w:cs="Traditional Arabic"/>
          <w:sz w:val="34"/>
          <w:szCs w:val="34"/>
          <w:rtl/>
        </w:rPr>
      </w:pPr>
      <w:r w:rsidRPr="000A504C">
        <w:rPr>
          <w:rFonts w:ascii="Traditional Arabic" w:hAnsi="Traditional Arabic" w:cs="Traditional Arabic" w:hint="cs"/>
          <w:sz w:val="34"/>
          <w:szCs w:val="34"/>
          <w:rtl/>
        </w:rPr>
        <w:t>- يستخدم خط (</w:t>
      </w:r>
      <w:r w:rsidRPr="000A504C">
        <w:t>Traditional Arabic</w:t>
      </w:r>
      <w:r w:rsidRPr="000A504C">
        <w:rPr>
          <w:rFonts w:ascii="Traditional Arabic" w:hAnsi="Traditional Arabic" w:cs="Traditional Arabic" w:hint="cs"/>
          <w:sz w:val="34"/>
          <w:szCs w:val="34"/>
          <w:rtl/>
        </w:rPr>
        <w:t>) بحجم (17) أبيض للمتن وأسود للعناوين، وبحجم (13) أبيض للحاشية.</w:t>
      </w:r>
      <w:bookmarkEnd w:id="3"/>
    </w:p>
    <w:p w14:paraId="56D6A2B2" w14:textId="77777777" w:rsidR="00E7631A" w:rsidRPr="000A504C" w:rsidRDefault="00E7631A" w:rsidP="00D976B1">
      <w:pPr>
        <w:ind w:left="224" w:hanging="224"/>
        <w:jc w:val="lowKashida"/>
        <w:rPr>
          <w:rFonts w:ascii="Traditional Arabic" w:hAnsi="Traditional Arabic" w:cs="Traditional Arabic"/>
          <w:sz w:val="34"/>
          <w:szCs w:val="34"/>
          <w:rtl/>
        </w:rPr>
      </w:pPr>
      <w:r w:rsidRPr="000A504C">
        <w:rPr>
          <w:rFonts w:ascii="Traditional Arabic" w:hAnsi="Traditional Arabic" w:cs="Traditional Arabic"/>
          <w:sz w:val="34"/>
          <w:szCs w:val="34"/>
          <w:rtl/>
        </w:rPr>
        <w:t>- الكتابة العلمية الرصينة والخالية من الأخطاء الإملائية واللغوية والنحوية.</w:t>
      </w:r>
    </w:p>
    <w:p w14:paraId="032C703E" w14:textId="77777777" w:rsidR="00E7631A" w:rsidRPr="000A504C" w:rsidRDefault="00E7631A" w:rsidP="00FB7B8E">
      <w:pPr>
        <w:ind w:left="224" w:hanging="224"/>
        <w:jc w:val="lowKashida"/>
        <w:rPr>
          <w:rFonts w:ascii="Traditional Arabic" w:hAnsi="Traditional Arabic" w:cs="Traditional Arabic"/>
          <w:sz w:val="34"/>
          <w:szCs w:val="34"/>
          <w:rtl/>
        </w:rPr>
      </w:pPr>
      <w:r w:rsidRPr="000A504C">
        <w:rPr>
          <w:rFonts w:ascii="Traditional Arabic" w:hAnsi="Traditional Arabic" w:cs="Traditional Arabic"/>
          <w:sz w:val="34"/>
          <w:szCs w:val="34"/>
          <w:rtl/>
        </w:rPr>
        <w:t xml:space="preserve">- </w:t>
      </w:r>
      <w:bookmarkStart w:id="4" w:name="_Hlk154815253"/>
      <w:r w:rsidRPr="000A504C">
        <w:rPr>
          <w:rFonts w:ascii="Traditional Arabic" w:hAnsi="Traditional Arabic" w:cs="Traditional Arabic"/>
          <w:sz w:val="34"/>
          <w:szCs w:val="34"/>
          <w:rtl/>
        </w:rPr>
        <w:t>كتابة</w:t>
      </w:r>
      <w:r w:rsidRPr="000A504C">
        <w:rPr>
          <w:rFonts w:ascii="Traditional Arabic" w:hAnsi="Traditional Arabic" w:cs="Traditional Arabic"/>
          <w:sz w:val="34"/>
          <w:szCs w:val="34"/>
        </w:rPr>
        <w:t> </w:t>
      </w:r>
      <w:r w:rsidRPr="000A504C">
        <w:rPr>
          <w:rFonts w:ascii="Traditional Arabic" w:hAnsi="Traditional Arabic" w:cs="Traditional Arabic"/>
          <w:sz w:val="34"/>
          <w:szCs w:val="34"/>
          <w:bdr w:val="none" w:sz="0" w:space="0" w:color="auto" w:frame="1"/>
          <w:shd w:val="clear" w:color="auto" w:fill="FFFFFF"/>
          <w:rtl/>
        </w:rPr>
        <w:t xml:space="preserve">الآيات القرآنية </w:t>
      </w:r>
      <w:r w:rsidRPr="000A504C">
        <w:rPr>
          <w:rFonts w:ascii="Traditional Arabic" w:hAnsi="Traditional Arabic" w:cs="Traditional Arabic" w:hint="cs"/>
          <w:sz w:val="34"/>
          <w:szCs w:val="34"/>
          <w:bdr w:val="none" w:sz="0" w:space="0" w:color="auto" w:frame="1"/>
          <w:shd w:val="clear" w:color="auto" w:fill="FFFFFF"/>
          <w:rtl/>
        </w:rPr>
        <w:t>(بخط الوورد)</w:t>
      </w:r>
      <w:r w:rsidRPr="000A504C">
        <w:rPr>
          <w:rFonts w:ascii="Traditional Arabic" w:hAnsi="Traditional Arabic" w:cs="Traditional Arabic"/>
          <w:sz w:val="34"/>
          <w:szCs w:val="34"/>
          <w:bdr w:val="none" w:sz="0" w:space="0" w:color="auto" w:frame="1"/>
          <w:shd w:val="clear" w:color="auto" w:fill="FFFFFF"/>
          <w:rtl/>
        </w:rPr>
        <w:t xml:space="preserve">، ثم </w:t>
      </w:r>
      <w:r w:rsidRPr="000A504C">
        <w:rPr>
          <w:rFonts w:ascii="Traditional Arabic" w:hAnsi="Traditional Arabic" w:cs="Traditional Arabic"/>
          <w:sz w:val="34"/>
          <w:szCs w:val="34"/>
          <w:rtl/>
        </w:rPr>
        <w:t>عزو الآية القرآنية مع ذكر اسم السورة ورقم الآية بين معقوفين هكذا: [</w:t>
      </w:r>
      <w:r w:rsidR="00FB7B8E" w:rsidRPr="000A504C">
        <w:rPr>
          <w:rFonts w:ascii="Traditional Arabic" w:hAnsi="Traditional Arabic" w:cs="Traditional Arabic" w:hint="cs"/>
          <w:sz w:val="34"/>
          <w:szCs w:val="34"/>
          <w:rtl/>
        </w:rPr>
        <w:t>الفاتحة</w:t>
      </w:r>
      <w:r w:rsidRPr="000A504C">
        <w:rPr>
          <w:rFonts w:ascii="Traditional Arabic" w:hAnsi="Traditional Arabic" w:cs="Traditional Arabic"/>
          <w:sz w:val="34"/>
          <w:szCs w:val="34"/>
          <w:rtl/>
        </w:rPr>
        <w:t xml:space="preserve">: </w:t>
      </w:r>
      <w:r w:rsidR="00FB7B8E" w:rsidRPr="000A504C">
        <w:rPr>
          <w:rFonts w:ascii="Traditional Arabic" w:hAnsi="Traditional Arabic" w:cs="Traditional Arabic" w:hint="cs"/>
          <w:sz w:val="34"/>
          <w:szCs w:val="34"/>
          <w:rtl/>
        </w:rPr>
        <w:t>1</w:t>
      </w:r>
      <w:r w:rsidRPr="000A504C">
        <w:rPr>
          <w:rFonts w:ascii="Traditional Arabic" w:hAnsi="Traditional Arabic" w:cs="Traditional Arabic"/>
          <w:sz w:val="34"/>
          <w:szCs w:val="34"/>
          <w:rtl/>
        </w:rPr>
        <w:t>].</w:t>
      </w:r>
    </w:p>
    <w:p w14:paraId="5ADAAB60"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Pr>
      </w:pPr>
      <w:r w:rsidRPr="000A504C">
        <w:rPr>
          <w:rFonts w:ascii="Traditional Arabic" w:hAnsi="Traditional Arabic" w:cs="Traditional Arabic"/>
          <w:sz w:val="34"/>
          <w:szCs w:val="34"/>
          <w:rtl/>
        </w:rPr>
        <w:t>- حصر الأقوال النبوية ا</w:t>
      </w:r>
      <w:r w:rsidR="00845152" w:rsidRPr="000A504C">
        <w:rPr>
          <w:rFonts w:ascii="Traditional Arabic" w:hAnsi="Traditional Arabic" w:cs="Traditional Arabic"/>
          <w:sz w:val="34"/>
          <w:szCs w:val="34"/>
          <w:rtl/>
        </w:rPr>
        <w:t xml:space="preserve">لواردة بين قوسين كبيرين </w:t>
      </w:r>
      <w:proofErr w:type="gramStart"/>
      <w:r w:rsidR="00845152" w:rsidRPr="000A504C">
        <w:rPr>
          <w:rFonts w:ascii="Traditional Arabic" w:hAnsi="Traditional Arabic" w:cs="Traditional Arabic"/>
          <w:sz w:val="34"/>
          <w:szCs w:val="34"/>
          <w:rtl/>
        </w:rPr>
        <w:t xml:space="preserve">هكذا:  </w:t>
      </w:r>
      <w:r w:rsidRPr="000A504C">
        <w:rPr>
          <w:rFonts w:ascii="Traditional Arabic" w:hAnsi="Traditional Arabic" w:cs="Traditional Arabic"/>
          <w:sz w:val="34"/>
          <w:szCs w:val="34"/>
          <w:rtl/>
        </w:rPr>
        <w:t>(</w:t>
      </w:r>
      <w:proofErr w:type="gramEnd"/>
      <w:r w:rsidRPr="000A504C">
        <w:rPr>
          <w:rFonts w:ascii="Traditional Arabic" w:hAnsi="Traditional Arabic" w:cs="Traditional Arabic" w:hint="cs"/>
          <w:sz w:val="34"/>
          <w:szCs w:val="34"/>
          <w:rtl/>
        </w:rPr>
        <w:t>.....</w:t>
      </w:r>
      <w:r w:rsidR="00845152" w:rsidRPr="000A504C">
        <w:rPr>
          <w:rFonts w:ascii="Traditional Arabic" w:hAnsi="Traditional Arabic" w:cs="Traditional Arabic"/>
          <w:sz w:val="34"/>
          <w:szCs w:val="34"/>
          <w:rtl/>
        </w:rPr>
        <w:t>)</w:t>
      </w:r>
      <w:r w:rsidRPr="000A504C">
        <w:rPr>
          <w:rFonts w:ascii="Traditional Arabic" w:hAnsi="Traditional Arabic" w:cs="Traditional Arabic"/>
          <w:sz w:val="34"/>
          <w:szCs w:val="34"/>
          <w:rtl/>
        </w:rPr>
        <w:t>.</w:t>
      </w:r>
    </w:p>
    <w:p w14:paraId="11ED6C34"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تُحصر نصوص العلماء المنقولة حرفياً بين علامتي التنصيص: "</w:t>
      </w:r>
      <w:r w:rsidRPr="000A504C">
        <w:rPr>
          <w:rFonts w:ascii="Traditional Arabic" w:hAnsi="Traditional Arabic" w:cs="Traditional Arabic" w:hint="cs"/>
          <w:sz w:val="34"/>
          <w:szCs w:val="34"/>
          <w:rtl/>
        </w:rPr>
        <w:t>.....</w:t>
      </w:r>
      <w:r w:rsidRPr="000A504C">
        <w:rPr>
          <w:rFonts w:ascii="Traditional Arabic" w:hAnsi="Traditional Arabic" w:cs="Traditional Arabic"/>
          <w:sz w:val="34"/>
          <w:szCs w:val="34"/>
          <w:rtl/>
        </w:rPr>
        <w:t xml:space="preserve">" </w:t>
      </w:r>
      <w:r w:rsidRPr="000A504C">
        <w:rPr>
          <w:rFonts w:ascii="Traditional Arabic" w:hAnsi="Traditional Arabic" w:cs="Traditional Arabic" w:hint="cs"/>
          <w:sz w:val="34"/>
          <w:szCs w:val="34"/>
          <w:rtl/>
        </w:rPr>
        <w:t xml:space="preserve">وتكون علامة التنصيص ملاصقة لبداية الكلام ونهاية الكلام </w:t>
      </w:r>
      <w:r w:rsidRPr="000A504C">
        <w:rPr>
          <w:rFonts w:ascii="Traditional Arabic" w:hAnsi="Traditional Arabic" w:cs="Traditional Arabic"/>
          <w:sz w:val="34"/>
          <w:szCs w:val="34"/>
          <w:rtl/>
        </w:rPr>
        <w:t>ويذكر المصدر دون كلمة (انظر) في الهامش، بخلاف المنقول غير الحرفي الذي يسبق ذكر مصدره كلمة (انظر:).</w:t>
      </w:r>
      <w:bookmarkStart w:id="5" w:name="_Hlk154815338"/>
      <w:bookmarkEnd w:id="4"/>
    </w:p>
    <w:p w14:paraId="5C5CC7B4" w14:textId="77777777" w:rsidR="00E7631A" w:rsidRPr="000A504C" w:rsidRDefault="00E7631A" w:rsidP="00FB7B8E">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xml:space="preserve">- </w:t>
      </w:r>
      <w:r w:rsidR="00FB7B8E" w:rsidRPr="000A504C">
        <w:rPr>
          <w:rFonts w:ascii="Traditional Arabic" w:hAnsi="Traditional Arabic" w:cs="Traditional Arabic" w:hint="cs"/>
          <w:sz w:val="34"/>
          <w:szCs w:val="34"/>
          <w:rtl/>
        </w:rPr>
        <w:t>توضع</w:t>
      </w:r>
      <w:r w:rsidRPr="000A504C">
        <w:rPr>
          <w:rFonts w:ascii="Traditional Arabic" w:hAnsi="Traditional Arabic" w:cs="Traditional Arabic"/>
          <w:sz w:val="34"/>
          <w:szCs w:val="34"/>
          <w:rtl/>
        </w:rPr>
        <w:t xml:space="preserve"> هوامش البحث أسفل كل صفحة، وتكون الهوامش بين قوسين صغيرين في المتن والهامش</w:t>
      </w:r>
      <w:r w:rsidRPr="000A504C">
        <w:rPr>
          <w:rFonts w:ascii="Traditional Arabic" w:hAnsi="Traditional Arabic" w:cs="Traditional Arabic" w:hint="cs"/>
          <w:sz w:val="34"/>
          <w:szCs w:val="34"/>
          <w:rtl/>
        </w:rPr>
        <w:t xml:space="preserve">، ويكتفي باسم </w:t>
      </w:r>
      <w:proofErr w:type="gramStart"/>
      <w:r w:rsidRPr="000A504C">
        <w:rPr>
          <w:rFonts w:ascii="Traditional Arabic" w:hAnsi="Traditional Arabic" w:cs="Traditional Arabic" w:hint="cs"/>
          <w:sz w:val="34"/>
          <w:szCs w:val="34"/>
          <w:rtl/>
        </w:rPr>
        <w:t>الكتاب</w:t>
      </w:r>
      <w:proofErr w:type="gramEnd"/>
      <w:r w:rsidRPr="000A504C">
        <w:rPr>
          <w:rFonts w:ascii="Traditional Arabic" w:hAnsi="Traditional Arabic" w:cs="Traditional Arabic" w:hint="cs"/>
          <w:sz w:val="34"/>
          <w:szCs w:val="34"/>
          <w:rtl/>
        </w:rPr>
        <w:t xml:space="preserve"> ثم المؤلف ثم الجزء والصفحة، هكذا: المغني، لابن قدامة (2/150).</w:t>
      </w:r>
    </w:p>
    <w:p w14:paraId="6E6622CC"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لا تُكتب الإحالات على المصادر والمراجع في المتن مطلقاً بما في ذلك أرقام الأحاديث، وإنما تُذكر في الهامش.</w:t>
      </w:r>
    </w:p>
    <w:p w14:paraId="5F51E737"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لا تُذكر بيانات</w:t>
      </w:r>
      <w:r w:rsidRPr="000A504C">
        <w:rPr>
          <w:rFonts w:ascii="Traditional Arabic" w:hAnsi="Traditional Arabic" w:cs="Traditional Arabic" w:hint="cs"/>
          <w:sz w:val="34"/>
          <w:szCs w:val="34"/>
          <w:rtl/>
        </w:rPr>
        <w:t xml:space="preserve"> الكتاب مثل المحقق</w:t>
      </w:r>
      <w:r w:rsidRPr="000A504C">
        <w:rPr>
          <w:rFonts w:ascii="Traditional Arabic" w:hAnsi="Traditional Arabic" w:cs="Traditional Arabic"/>
          <w:sz w:val="34"/>
          <w:szCs w:val="34"/>
          <w:rtl/>
        </w:rPr>
        <w:t xml:space="preserve"> </w:t>
      </w:r>
      <w:r w:rsidRPr="000A504C">
        <w:rPr>
          <w:rFonts w:ascii="Traditional Arabic" w:hAnsi="Traditional Arabic" w:cs="Traditional Arabic" w:hint="cs"/>
          <w:sz w:val="34"/>
          <w:szCs w:val="34"/>
          <w:rtl/>
        </w:rPr>
        <w:t>ومعلومات النشر و</w:t>
      </w:r>
      <w:r w:rsidRPr="000A504C">
        <w:rPr>
          <w:rFonts w:ascii="Traditional Arabic" w:hAnsi="Traditional Arabic" w:cs="Traditional Arabic"/>
          <w:sz w:val="34"/>
          <w:szCs w:val="34"/>
          <w:rtl/>
        </w:rPr>
        <w:t>طبعات الكتب في هوامش البحث، ويُكتفى بما في فهرس المصادر والمراجع</w:t>
      </w:r>
      <w:r w:rsidRPr="000A504C">
        <w:rPr>
          <w:rFonts w:ascii="Traditional Arabic" w:hAnsi="Traditional Arabic" w:cs="Traditional Arabic" w:hint="cs"/>
          <w:sz w:val="34"/>
          <w:szCs w:val="34"/>
          <w:rtl/>
        </w:rPr>
        <w:t xml:space="preserve"> إلا لو رجع لنفس الكتاب في طبعتين مختلفتين</w:t>
      </w:r>
      <w:r w:rsidRPr="000A504C">
        <w:rPr>
          <w:rFonts w:ascii="Traditional Arabic" w:hAnsi="Traditional Arabic" w:cs="Traditional Arabic"/>
          <w:sz w:val="34"/>
          <w:szCs w:val="34"/>
          <w:rtl/>
        </w:rPr>
        <w:t>.</w:t>
      </w:r>
    </w:p>
    <w:p w14:paraId="6420139A"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xml:space="preserve">- لا يُحال إلى صفحات سابقة أو لاحقة </w:t>
      </w:r>
      <w:r w:rsidRPr="000A504C">
        <w:rPr>
          <w:rFonts w:ascii="Traditional Arabic" w:hAnsi="Traditional Arabic" w:cs="Traditional Arabic"/>
          <w:sz w:val="34"/>
          <w:szCs w:val="34"/>
          <w:bdr w:val="none" w:sz="0" w:space="0" w:color="auto" w:frame="1"/>
          <w:rtl/>
        </w:rPr>
        <w:t>في نفس البحث بذكر رقم الصفحة، وإنما تكون الإحالة الداخلية بالإحالة على المطلب أو المبحث؛ لأن ترقيم الصفحات سيختلف عند التنسيق النهائي للبحث</w:t>
      </w:r>
      <w:r w:rsidRPr="000A504C">
        <w:rPr>
          <w:rFonts w:ascii="Traditional Arabic" w:hAnsi="Traditional Arabic" w:cs="Traditional Arabic"/>
          <w:sz w:val="34"/>
          <w:szCs w:val="34"/>
          <w:bdr w:val="none" w:sz="0" w:space="0" w:color="auto" w:frame="1"/>
        </w:rPr>
        <w:t>.</w:t>
      </w:r>
    </w:p>
    <w:p w14:paraId="3D9CE6FE"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lastRenderedPageBreak/>
        <w:t>- التأكد من خلو البحث من الرموز الخاصة كرموز البسملة أو الصلاة على رسول الله صلى الله عليه وسلم أو السلام على الأنبياء أو الترضي عن الصحابة أو الترحم على العلماء، ويُذكر كل ذلك كتابة.</w:t>
      </w:r>
    </w:p>
    <w:p w14:paraId="47567544" w14:textId="77777777" w:rsidR="00E7631A" w:rsidRPr="000A504C" w:rsidRDefault="00E7631A"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لا يُترجم للأعلام الواردة أسماؤهم في البحث، ويُكتفى بذكر سنة الوفاة بعد ذكر اسمه.</w:t>
      </w:r>
      <w:bookmarkEnd w:id="5"/>
    </w:p>
    <w:p w14:paraId="5ADD871F" w14:textId="77777777" w:rsidR="00FB7B8E" w:rsidRPr="000A504C" w:rsidRDefault="00FB7B8E"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hint="cs"/>
          <w:sz w:val="34"/>
          <w:szCs w:val="34"/>
          <w:rtl/>
        </w:rPr>
        <w:t xml:space="preserve">- </w:t>
      </w:r>
      <w:r w:rsidRPr="000A504C">
        <w:rPr>
          <w:rFonts w:ascii="Traditional Arabic" w:hAnsi="Traditional Arabic" w:cs="Traditional Arabic"/>
          <w:sz w:val="34"/>
          <w:szCs w:val="34"/>
          <w:rtl/>
        </w:rPr>
        <w:t>ترفق جميع الصور والرسومات المتعلقة بالبحث، على أن تكون واضحة جلية</w:t>
      </w:r>
      <w:r w:rsidRPr="000A504C">
        <w:rPr>
          <w:rFonts w:ascii="Traditional Arabic" w:hAnsi="Traditional Arabic" w:cs="Traditional Arabic" w:hint="cs"/>
          <w:sz w:val="34"/>
          <w:szCs w:val="34"/>
          <w:rtl/>
        </w:rPr>
        <w:t>.</w:t>
      </w:r>
    </w:p>
    <w:p w14:paraId="7F958CCB" w14:textId="77777777" w:rsidR="00FB7B8E" w:rsidRPr="000A504C" w:rsidRDefault="00FB7B8E" w:rsidP="00D976B1">
      <w:pPr>
        <w:shd w:val="clear" w:color="auto" w:fill="FFFFFF"/>
        <w:ind w:left="224" w:hanging="224"/>
        <w:jc w:val="lowKashida"/>
        <w:textAlignment w:val="baseline"/>
        <w:rPr>
          <w:rFonts w:ascii="Traditional Arabic" w:hAnsi="Traditional Arabic" w:cs="Traditional Arabic"/>
          <w:sz w:val="34"/>
          <w:szCs w:val="34"/>
          <w:rtl/>
        </w:rPr>
      </w:pPr>
      <w:r w:rsidRPr="000A504C">
        <w:rPr>
          <w:rFonts w:ascii="Traditional Arabic" w:hAnsi="Traditional Arabic" w:cs="Traditional Arabic" w:hint="cs"/>
          <w:sz w:val="34"/>
          <w:szCs w:val="34"/>
          <w:rtl/>
        </w:rPr>
        <w:t xml:space="preserve">- </w:t>
      </w:r>
      <w:r w:rsidRPr="000A504C">
        <w:rPr>
          <w:rFonts w:ascii="Traditional Arabic" w:hAnsi="Traditional Arabic" w:cs="Traditional Arabic"/>
          <w:sz w:val="34"/>
          <w:szCs w:val="34"/>
          <w:rtl/>
        </w:rPr>
        <w:t>عند ورود الأعلام الأجنبية في متن البحث أو الدراسة فإنها تكتب بحروف عربية وتوضع بين قوسين بحروف لاتينية، مع الاكتفاء بذكر الاسم كاملاً عند وروده لأول مرة</w:t>
      </w:r>
      <w:r w:rsidRPr="000A504C">
        <w:rPr>
          <w:rFonts w:ascii="Traditional Arabic" w:hAnsi="Traditional Arabic" w:cs="Traditional Arabic" w:hint="cs"/>
          <w:sz w:val="34"/>
          <w:szCs w:val="34"/>
          <w:rtl/>
        </w:rPr>
        <w:t>.</w:t>
      </w:r>
    </w:p>
    <w:p w14:paraId="27475477" w14:textId="77777777" w:rsidR="0048608D" w:rsidRPr="000A504C" w:rsidRDefault="0048608D" w:rsidP="00045281">
      <w:pPr>
        <w:widowControl w:val="0"/>
        <w:jc w:val="lowKashida"/>
        <w:rPr>
          <w:rFonts w:ascii="Traditional Arabic" w:hAnsi="Traditional Arabic" w:cs="Traditional Arabic"/>
          <w:sz w:val="34"/>
          <w:szCs w:val="34"/>
          <w:rtl/>
        </w:rPr>
      </w:pPr>
    </w:p>
    <w:p w14:paraId="76801180" w14:textId="77777777" w:rsidR="0048608D" w:rsidRPr="000A504C" w:rsidRDefault="00107B6E" w:rsidP="0048608D">
      <w:pPr>
        <w:widowControl w:val="0"/>
        <w:spacing w:before="120" w:line="259" w:lineRule="auto"/>
        <w:jc w:val="center"/>
        <w:rPr>
          <w:b/>
          <w:color w:val="000000"/>
          <w:lang w:val="en-GB"/>
        </w:rPr>
      </w:pPr>
      <w:r w:rsidRPr="000A504C">
        <w:rPr>
          <w:noProof/>
          <w:color w:val="000000"/>
          <w:sz w:val="18"/>
          <w:szCs w:val="18"/>
        </w:rPr>
        <w:drawing>
          <wp:inline distT="0" distB="0" distL="0" distR="0" wp14:anchorId="0BC3F781" wp14:editId="77FACA4E">
            <wp:extent cx="1135380" cy="190500"/>
            <wp:effectExtent l="0" t="0" r="0" b="0"/>
            <wp:docPr id="4" name="صورة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380" cy="190500"/>
                    </a:xfrm>
                    <a:prstGeom prst="rect">
                      <a:avLst/>
                    </a:prstGeom>
                    <a:noFill/>
                    <a:ln>
                      <a:noFill/>
                    </a:ln>
                  </pic:spPr>
                </pic:pic>
              </a:graphicData>
            </a:graphic>
          </wp:inline>
        </w:drawing>
      </w:r>
    </w:p>
    <w:p w14:paraId="2A2C4527" w14:textId="77777777" w:rsidR="00045281" w:rsidRPr="000A504C" w:rsidRDefault="007E56B6" w:rsidP="00045281">
      <w:pPr>
        <w:widowControl w:val="0"/>
        <w:jc w:val="lowKashida"/>
        <w:rPr>
          <w:rFonts w:ascii="Traditional Arabic" w:hAnsi="Traditional Arabic" w:cs="Traditional Arabic"/>
          <w:b/>
          <w:bCs/>
          <w:sz w:val="34"/>
          <w:szCs w:val="34"/>
          <w:rtl/>
        </w:rPr>
      </w:pPr>
      <w:r w:rsidRPr="000A504C">
        <w:rPr>
          <w:rFonts w:ascii="Traditional Arabic" w:hAnsi="Traditional Arabic" w:cs="Traditional Arabic"/>
          <w:sz w:val="32"/>
          <w:szCs w:val="32"/>
          <w:rtl/>
        </w:rPr>
        <w:br w:type="page"/>
      </w:r>
      <w:r w:rsidR="00045281" w:rsidRPr="000A504C">
        <w:rPr>
          <w:rFonts w:ascii="Traditional Arabic" w:hAnsi="Traditional Arabic" w:cs="Traditional Arabic" w:hint="cs"/>
          <w:b/>
          <w:bCs/>
          <w:sz w:val="34"/>
          <w:szCs w:val="34"/>
          <w:rtl/>
        </w:rPr>
        <w:lastRenderedPageBreak/>
        <w:t>(</w:t>
      </w:r>
      <w:r w:rsidR="00045281" w:rsidRPr="000A504C">
        <w:rPr>
          <w:rFonts w:ascii="Traditional Arabic" w:hAnsi="Traditional Arabic" w:cs="Traditional Arabic"/>
          <w:b/>
          <w:bCs/>
          <w:sz w:val="34"/>
          <w:szCs w:val="34"/>
          <w:rtl/>
        </w:rPr>
        <w:t>بعد انتهاء البحث، صفحة جديدة</w:t>
      </w:r>
      <w:r w:rsidR="00045281" w:rsidRPr="000A504C">
        <w:rPr>
          <w:rFonts w:ascii="Traditional Arabic" w:hAnsi="Traditional Arabic" w:cs="Traditional Arabic" w:hint="cs"/>
          <w:b/>
          <w:bCs/>
          <w:sz w:val="34"/>
          <w:szCs w:val="34"/>
          <w:rtl/>
        </w:rPr>
        <w:t>)</w:t>
      </w:r>
    </w:p>
    <w:p w14:paraId="7F65A123" w14:textId="77777777" w:rsidR="00045281" w:rsidRPr="000A504C" w:rsidRDefault="00045281" w:rsidP="00045281">
      <w:pPr>
        <w:jc w:val="center"/>
        <w:rPr>
          <w:rFonts w:ascii="Traditional Arabic" w:hAnsi="Traditional Arabic" w:cs="Traditional Arabic"/>
          <w:sz w:val="34"/>
          <w:szCs w:val="34"/>
          <w:u w:val="single"/>
          <w:rtl/>
        </w:rPr>
      </w:pPr>
    </w:p>
    <w:p w14:paraId="78E3AFDA" w14:textId="77777777" w:rsidR="00045281" w:rsidRPr="000A504C" w:rsidRDefault="00045281" w:rsidP="00045281">
      <w:pPr>
        <w:jc w:val="center"/>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الخاتمة</w:t>
      </w:r>
    </w:p>
    <w:p w14:paraId="51DE2D03" w14:textId="77777777" w:rsidR="00045281" w:rsidRPr="000A504C" w:rsidRDefault="00045281" w:rsidP="00045281">
      <w:pPr>
        <w:shd w:val="clear" w:color="auto" w:fill="FFFFFF"/>
        <w:ind w:left="360"/>
        <w:textAlignment w:val="baseline"/>
        <w:rPr>
          <w:rFonts w:ascii="Traditional Arabic" w:hAnsi="Traditional Arabic" w:cs="Traditional Arabic"/>
          <w:b/>
          <w:bCs/>
          <w:sz w:val="34"/>
          <w:szCs w:val="34"/>
          <w:rtl/>
        </w:rPr>
      </w:pPr>
    </w:p>
    <w:p w14:paraId="5371BECE" w14:textId="77777777" w:rsidR="00045281" w:rsidRPr="000A504C" w:rsidRDefault="00045281" w:rsidP="00045281">
      <w:pPr>
        <w:shd w:val="clear" w:color="auto" w:fill="FFFFFF"/>
        <w:ind w:firstLine="284"/>
        <w:jc w:val="lowKashida"/>
        <w:textAlignment w:val="baseline"/>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تُكتب ديباجة للخاتمة ثم تذكر النتائج والتوصيات:</w:t>
      </w:r>
    </w:p>
    <w:p w14:paraId="4DB1C232" w14:textId="77777777" w:rsidR="00045281" w:rsidRPr="000A504C" w:rsidRDefault="00045281" w:rsidP="00045281">
      <w:pPr>
        <w:widowControl w:val="0"/>
        <w:numPr>
          <w:ilvl w:val="0"/>
          <w:numId w:val="6"/>
        </w:numPr>
        <w:jc w:val="lowKashida"/>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نتائج البحث:</w:t>
      </w:r>
    </w:p>
    <w:p w14:paraId="3773DE71" w14:textId="77777777" w:rsidR="00045281" w:rsidRPr="000A504C" w:rsidRDefault="00045281" w:rsidP="00045281">
      <w:pPr>
        <w:shd w:val="clear" w:color="auto" w:fill="FFFFFF"/>
        <w:ind w:firstLine="284"/>
        <w:jc w:val="lowKashida"/>
        <w:textAlignment w:val="baseline"/>
        <w:rPr>
          <w:rFonts w:ascii="Traditional Arabic" w:hAnsi="Traditional Arabic" w:cs="Traditional Arabic"/>
          <w:sz w:val="34"/>
          <w:szCs w:val="34"/>
          <w:rtl/>
        </w:rPr>
      </w:pPr>
    </w:p>
    <w:p w14:paraId="73296C90" w14:textId="77777777" w:rsidR="00045281" w:rsidRPr="000A504C" w:rsidRDefault="00045281" w:rsidP="00045281">
      <w:pPr>
        <w:widowControl w:val="0"/>
        <w:numPr>
          <w:ilvl w:val="0"/>
          <w:numId w:val="6"/>
        </w:numPr>
        <w:jc w:val="lowKashida"/>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توصيات البحث:</w:t>
      </w:r>
    </w:p>
    <w:p w14:paraId="1736D683" w14:textId="77777777" w:rsidR="0048608D" w:rsidRPr="000A504C" w:rsidRDefault="0048608D" w:rsidP="00045281">
      <w:pPr>
        <w:widowControl w:val="0"/>
        <w:jc w:val="lowKashida"/>
        <w:rPr>
          <w:rFonts w:ascii="Traditional Arabic" w:hAnsi="Traditional Arabic" w:cs="Traditional Arabic"/>
          <w:sz w:val="34"/>
          <w:szCs w:val="34"/>
          <w:rtl/>
        </w:rPr>
      </w:pPr>
    </w:p>
    <w:p w14:paraId="2DD01F5B" w14:textId="77777777" w:rsidR="0048608D" w:rsidRPr="000A504C" w:rsidRDefault="00107B6E" w:rsidP="0048608D">
      <w:pPr>
        <w:widowControl w:val="0"/>
        <w:spacing w:before="120" w:line="259" w:lineRule="auto"/>
        <w:jc w:val="center"/>
        <w:rPr>
          <w:b/>
          <w:color w:val="000000"/>
          <w:lang w:val="en-GB"/>
        </w:rPr>
      </w:pPr>
      <w:r w:rsidRPr="000A504C">
        <w:rPr>
          <w:noProof/>
          <w:color w:val="000000"/>
          <w:sz w:val="18"/>
          <w:szCs w:val="18"/>
        </w:rPr>
        <w:drawing>
          <wp:inline distT="0" distB="0" distL="0" distR="0" wp14:anchorId="6B30063F" wp14:editId="2C6C9F17">
            <wp:extent cx="1135380" cy="190500"/>
            <wp:effectExtent l="0" t="0" r="0" b="0"/>
            <wp:docPr id="5" name="صورة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380" cy="190500"/>
                    </a:xfrm>
                    <a:prstGeom prst="rect">
                      <a:avLst/>
                    </a:prstGeom>
                    <a:noFill/>
                    <a:ln>
                      <a:noFill/>
                    </a:ln>
                  </pic:spPr>
                </pic:pic>
              </a:graphicData>
            </a:graphic>
          </wp:inline>
        </w:drawing>
      </w:r>
    </w:p>
    <w:p w14:paraId="244FAFA4" w14:textId="77777777" w:rsidR="00045281" w:rsidRPr="000A504C" w:rsidRDefault="00045281" w:rsidP="00045281">
      <w:pPr>
        <w:widowControl w:val="0"/>
        <w:jc w:val="lowKashida"/>
        <w:rPr>
          <w:rFonts w:ascii="Traditional Arabic" w:hAnsi="Traditional Arabic" w:cs="Traditional Arabic"/>
          <w:b/>
          <w:bCs/>
          <w:sz w:val="34"/>
          <w:szCs w:val="34"/>
          <w:rtl/>
        </w:rPr>
      </w:pPr>
      <w:r w:rsidRPr="000A504C">
        <w:rPr>
          <w:rFonts w:ascii="Traditional Arabic" w:hAnsi="Traditional Arabic" w:cs="Traditional Arabic"/>
          <w:sz w:val="32"/>
          <w:szCs w:val="32"/>
          <w:rtl/>
        </w:rPr>
        <w:br w:type="page"/>
      </w:r>
      <w:r w:rsidRPr="000A504C">
        <w:rPr>
          <w:rFonts w:ascii="Traditional Arabic" w:hAnsi="Traditional Arabic" w:cs="Traditional Arabic" w:hint="cs"/>
          <w:b/>
          <w:bCs/>
          <w:sz w:val="34"/>
          <w:szCs w:val="34"/>
          <w:rtl/>
        </w:rPr>
        <w:lastRenderedPageBreak/>
        <w:t>(</w:t>
      </w:r>
      <w:r w:rsidRPr="000A504C">
        <w:rPr>
          <w:rFonts w:ascii="Traditional Arabic" w:hAnsi="Traditional Arabic" w:cs="Traditional Arabic"/>
          <w:b/>
          <w:bCs/>
          <w:sz w:val="34"/>
          <w:szCs w:val="34"/>
          <w:rtl/>
        </w:rPr>
        <w:t>بعد انتهاء الخاتمة، صفحة جديدة</w:t>
      </w:r>
      <w:r w:rsidRPr="000A504C">
        <w:rPr>
          <w:rFonts w:ascii="Traditional Arabic" w:hAnsi="Traditional Arabic" w:cs="Traditional Arabic" w:hint="cs"/>
          <w:b/>
          <w:bCs/>
          <w:sz w:val="34"/>
          <w:szCs w:val="34"/>
          <w:rtl/>
        </w:rPr>
        <w:t>)</w:t>
      </w:r>
    </w:p>
    <w:p w14:paraId="2011E84B" w14:textId="77777777" w:rsidR="00045281" w:rsidRPr="000A504C" w:rsidRDefault="00045281" w:rsidP="00045281">
      <w:pPr>
        <w:shd w:val="clear" w:color="auto" w:fill="FFFFFF"/>
        <w:ind w:left="360"/>
        <w:textAlignment w:val="baseline"/>
        <w:rPr>
          <w:rFonts w:ascii="Traditional Arabic" w:hAnsi="Traditional Arabic" w:cs="Traditional Arabic"/>
          <w:sz w:val="34"/>
          <w:szCs w:val="34"/>
          <w:u w:val="single"/>
          <w:rtl/>
        </w:rPr>
      </w:pPr>
    </w:p>
    <w:p w14:paraId="6A09442F" w14:textId="77777777" w:rsidR="00045281" w:rsidRPr="000A504C" w:rsidRDefault="00531684" w:rsidP="00531684">
      <w:pPr>
        <w:jc w:val="center"/>
        <w:rPr>
          <w:rFonts w:ascii="Traditional Arabic" w:hAnsi="Traditional Arabic" w:cs="Traditional Arabic"/>
          <w:b/>
          <w:bCs/>
          <w:sz w:val="34"/>
          <w:szCs w:val="34"/>
          <w:rtl/>
        </w:rPr>
      </w:pPr>
      <w:r w:rsidRPr="000A504C">
        <w:rPr>
          <w:rFonts w:ascii="Traditional Arabic" w:hAnsi="Traditional Arabic" w:cs="Traditional Arabic" w:hint="cs"/>
          <w:b/>
          <w:bCs/>
          <w:sz w:val="34"/>
          <w:szCs w:val="34"/>
          <w:rtl/>
        </w:rPr>
        <w:t>قائمة</w:t>
      </w:r>
      <w:r w:rsidR="00045281" w:rsidRPr="000A504C">
        <w:rPr>
          <w:rFonts w:ascii="Traditional Arabic" w:hAnsi="Traditional Arabic" w:cs="Traditional Arabic" w:hint="cs"/>
          <w:b/>
          <w:bCs/>
          <w:sz w:val="34"/>
          <w:szCs w:val="34"/>
          <w:rtl/>
        </w:rPr>
        <w:t xml:space="preserve"> </w:t>
      </w:r>
      <w:r w:rsidR="00045281" w:rsidRPr="000A504C">
        <w:rPr>
          <w:rFonts w:ascii="Traditional Arabic" w:hAnsi="Traditional Arabic" w:cs="Traditional Arabic"/>
          <w:b/>
          <w:bCs/>
          <w:sz w:val="34"/>
          <w:szCs w:val="34"/>
          <w:rtl/>
        </w:rPr>
        <w:t>المصادر والمراجع</w:t>
      </w:r>
    </w:p>
    <w:p w14:paraId="0089AF19" w14:textId="77777777" w:rsidR="00531684" w:rsidRPr="000A504C" w:rsidRDefault="00531684" w:rsidP="00531684">
      <w:pPr>
        <w:jc w:val="center"/>
        <w:rPr>
          <w:rFonts w:ascii="Traditional Arabic" w:hAnsi="Traditional Arabic" w:cs="Traditional Arabic"/>
          <w:b/>
          <w:bCs/>
          <w:sz w:val="34"/>
          <w:szCs w:val="34"/>
          <w:rtl/>
        </w:rPr>
      </w:pPr>
    </w:p>
    <w:p w14:paraId="3D0EF466" w14:textId="77777777" w:rsidR="00045281" w:rsidRPr="000A504C" w:rsidRDefault="00045281" w:rsidP="00045281">
      <w:pPr>
        <w:shd w:val="clear" w:color="auto" w:fill="FFFFFF"/>
        <w:ind w:left="360"/>
        <w:textAlignment w:val="baseline"/>
        <w:rPr>
          <w:rFonts w:ascii="Traditional Arabic" w:hAnsi="Traditional Arabic" w:cs="Traditional Arabic"/>
          <w:b/>
          <w:bCs/>
          <w:sz w:val="34"/>
          <w:szCs w:val="34"/>
          <w:rtl/>
        </w:rPr>
      </w:pPr>
      <w:r w:rsidRPr="000A504C">
        <w:rPr>
          <w:rFonts w:ascii="Traditional Arabic" w:hAnsi="Traditional Arabic" w:cs="Traditional Arabic"/>
          <w:b/>
          <w:bCs/>
          <w:sz w:val="34"/>
          <w:szCs w:val="34"/>
          <w:rtl/>
        </w:rPr>
        <w:t>ويراعى في ذلك:</w:t>
      </w:r>
    </w:p>
    <w:p w14:paraId="01C2CE3E" w14:textId="77777777" w:rsidR="00045281" w:rsidRPr="000A504C" w:rsidRDefault="00045281" w:rsidP="00045281">
      <w:pPr>
        <w:shd w:val="clear" w:color="auto" w:fill="FFFFFF"/>
        <w:ind w:left="360"/>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تُذكر المصادر والمراجع مبدوءة بعنوان الكتاب لا باسم المؤلف</w:t>
      </w:r>
      <w:r w:rsidRPr="000A504C">
        <w:rPr>
          <w:rFonts w:ascii="Traditional Arabic" w:hAnsi="Traditional Arabic" w:cs="Traditional Arabic" w:hint="cs"/>
          <w:sz w:val="34"/>
          <w:szCs w:val="34"/>
          <w:rtl/>
        </w:rPr>
        <w:t>، على النحو التالي:</w:t>
      </w:r>
    </w:p>
    <w:p w14:paraId="296ECFA8" w14:textId="77777777" w:rsidR="00045281" w:rsidRPr="000A504C" w:rsidRDefault="00045281" w:rsidP="006E5A91">
      <w:pPr>
        <w:shd w:val="clear" w:color="auto" w:fill="FFFFFF"/>
        <w:ind w:left="584"/>
        <w:jc w:val="lowKashida"/>
        <w:textAlignment w:val="baseline"/>
        <w:rPr>
          <w:rFonts w:ascii="Traditional Arabic" w:hAnsi="Traditional Arabic" w:cs="Traditional Arabic"/>
          <w:sz w:val="34"/>
          <w:szCs w:val="34"/>
          <w:rtl/>
        </w:rPr>
      </w:pPr>
      <w:r w:rsidRPr="000A504C">
        <w:rPr>
          <w:rFonts w:ascii="Traditional Arabic" w:hAnsi="Traditional Arabic" w:cs="Traditional Arabic" w:hint="cs"/>
          <w:sz w:val="34"/>
          <w:szCs w:val="34"/>
          <w:rtl/>
        </w:rPr>
        <w:t xml:space="preserve">(اسم الكتاب، اسم المؤلف، اسم المحقق إن وجد، </w:t>
      </w:r>
      <w:r w:rsidR="00531684" w:rsidRPr="000A504C">
        <w:rPr>
          <w:rFonts w:ascii="Traditional Arabic" w:hAnsi="Traditional Arabic" w:cs="Traditional Arabic" w:hint="cs"/>
          <w:sz w:val="34"/>
          <w:szCs w:val="34"/>
          <w:rtl/>
        </w:rPr>
        <w:t>اسم الناشر، بلد النشر، رقم الطبعة، تاريخ النشر).</w:t>
      </w:r>
    </w:p>
    <w:p w14:paraId="1B211D2D" w14:textId="77777777" w:rsidR="00045281" w:rsidRPr="000A504C" w:rsidRDefault="00045281" w:rsidP="00045281">
      <w:pPr>
        <w:shd w:val="clear" w:color="auto" w:fill="FFFFFF"/>
        <w:ind w:left="360"/>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ترقيم المصادر والمراجع، وإكمال معلوماتها.</w:t>
      </w:r>
    </w:p>
    <w:p w14:paraId="60691A37" w14:textId="77777777" w:rsidR="00045281" w:rsidRPr="000A504C" w:rsidRDefault="00045281" w:rsidP="00045281">
      <w:pPr>
        <w:shd w:val="clear" w:color="auto" w:fill="FFFFFF"/>
        <w:ind w:left="360"/>
        <w:textAlignment w:val="baseline"/>
        <w:rPr>
          <w:rFonts w:ascii="Traditional Arabic" w:hAnsi="Traditional Arabic" w:cs="Traditional Arabic"/>
          <w:sz w:val="34"/>
          <w:szCs w:val="34"/>
        </w:rPr>
      </w:pPr>
      <w:r w:rsidRPr="000A504C">
        <w:rPr>
          <w:rFonts w:ascii="Traditional Arabic" w:hAnsi="Traditional Arabic" w:cs="Traditional Arabic" w:hint="cs"/>
          <w:sz w:val="34"/>
          <w:szCs w:val="34"/>
          <w:rtl/>
        </w:rPr>
        <w:t>- ترتب قائمة المصادر والمراجع أبجدياً.</w:t>
      </w:r>
    </w:p>
    <w:p w14:paraId="3B1FAC23" w14:textId="77777777" w:rsidR="00045281" w:rsidRPr="000A504C" w:rsidRDefault="00045281" w:rsidP="00531684">
      <w:pPr>
        <w:shd w:val="clear" w:color="auto" w:fill="FFFFFF"/>
        <w:ind w:left="360"/>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xml:space="preserve">- رومنة المصادر والمراجع وتوضع في فهرس مستقل عن العربي تحت عنوان: </w:t>
      </w:r>
    </w:p>
    <w:p w14:paraId="491B93BB" w14:textId="77777777" w:rsidR="00045281" w:rsidRPr="000A504C" w:rsidRDefault="00045281" w:rsidP="00531684">
      <w:pPr>
        <w:shd w:val="clear" w:color="auto" w:fill="FFFFFF"/>
        <w:bidi w:val="0"/>
        <w:textAlignment w:val="baseline"/>
        <w:rPr>
          <w:sz w:val="28"/>
          <w:szCs w:val="28"/>
        </w:rPr>
      </w:pPr>
      <w:r w:rsidRPr="000A504C">
        <w:rPr>
          <w:sz w:val="28"/>
          <w:szCs w:val="28"/>
        </w:rPr>
        <w:t>List of Sources and References:</w:t>
      </w:r>
    </w:p>
    <w:p w14:paraId="41FF3EAE" w14:textId="77777777" w:rsidR="00045281" w:rsidRPr="000A504C" w:rsidRDefault="00045281" w:rsidP="00045281">
      <w:pPr>
        <w:shd w:val="clear" w:color="auto" w:fill="FFFFFF"/>
        <w:ind w:left="360"/>
        <w:textAlignment w:val="baseline"/>
        <w:rPr>
          <w:rFonts w:ascii="Traditional Arabic" w:hAnsi="Traditional Arabic" w:cs="Traditional Arabic"/>
          <w:sz w:val="34"/>
          <w:szCs w:val="34"/>
          <w:rtl/>
        </w:rPr>
      </w:pPr>
      <w:r w:rsidRPr="000A504C">
        <w:rPr>
          <w:rFonts w:ascii="Traditional Arabic" w:hAnsi="Traditional Arabic" w:cs="Traditional Arabic"/>
          <w:sz w:val="34"/>
          <w:szCs w:val="34"/>
          <w:rtl/>
        </w:rPr>
        <w:t>- لا حاجة لفهرس موضوعات أو غيرها من أنواع الفهارس.</w:t>
      </w:r>
    </w:p>
    <w:p w14:paraId="78147991" w14:textId="77777777" w:rsidR="00B8318D" w:rsidRPr="000A504C" w:rsidRDefault="00B8318D" w:rsidP="00045281">
      <w:pPr>
        <w:shd w:val="clear" w:color="auto" w:fill="FFFFFF"/>
        <w:ind w:left="360"/>
        <w:textAlignment w:val="baseline"/>
        <w:rPr>
          <w:rFonts w:ascii="Traditional Arabic" w:hAnsi="Traditional Arabic" w:cs="Traditional Arabic"/>
          <w:sz w:val="34"/>
          <w:szCs w:val="34"/>
        </w:rPr>
      </w:pPr>
      <w:r w:rsidRPr="000A504C">
        <w:rPr>
          <w:rFonts w:ascii="Traditional Arabic" w:hAnsi="Traditional Arabic" w:cs="Traditional Arabic" w:hint="cs"/>
          <w:sz w:val="34"/>
          <w:szCs w:val="34"/>
          <w:rtl/>
        </w:rPr>
        <w:t>- تكتب الملاحق اللازمة - إن وجدت - نهاية البحث.</w:t>
      </w:r>
    </w:p>
    <w:p w14:paraId="4488A025" w14:textId="77777777" w:rsidR="007E56B6" w:rsidRPr="000A504C" w:rsidRDefault="007E56B6" w:rsidP="007E56B6">
      <w:pPr>
        <w:widowControl w:val="0"/>
        <w:ind w:firstLine="284"/>
        <w:jc w:val="lowKashida"/>
        <w:rPr>
          <w:rFonts w:ascii="Traditional Arabic" w:hAnsi="Traditional Arabic" w:cs="Traditional Arabic"/>
          <w:sz w:val="34"/>
          <w:szCs w:val="34"/>
          <w:rtl/>
        </w:rPr>
      </w:pPr>
    </w:p>
    <w:p w14:paraId="487477A5" w14:textId="77777777" w:rsidR="0048608D" w:rsidRPr="000A504C" w:rsidRDefault="00107B6E" w:rsidP="0048608D">
      <w:pPr>
        <w:widowControl w:val="0"/>
        <w:spacing w:before="120" w:line="259" w:lineRule="auto"/>
        <w:jc w:val="center"/>
        <w:rPr>
          <w:b/>
          <w:color w:val="000000"/>
          <w:lang w:val="en-GB"/>
        </w:rPr>
      </w:pPr>
      <w:r w:rsidRPr="000A504C">
        <w:rPr>
          <w:noProof/>
          <w:color w:val="000000"/>
          <w:sz w:val="18"/>
          <w:szCs w:val="18"/>
        </w:rPr>
        <w:drawing>
          <wp:inline distT="0" distB="0" distL="0" distR="0" wp14:anchorId="5E20071A" wp14:editId="0DBD50CE">
            <wp:extent cx="1135380" cy="190500"/>
            <wp:effectExtent l="0" t="0" r="0" b="0"/>
            <wp:docPr id="6" name="صورة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8"/>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380" cy="190500"/>
                    </a:xfrm>
                    <a:prstGeom prst="rect">
                      <a:avLst/>
                    </a:prstGeom>
                    <a:noFill/>
                    <a:ln>
                      <a:noFill/>
                    </a:ln>
                  </pic:spPr>
                </pic:pic>
              </a:graphicData>
            </a:graphic>
          </wp:inline>
        </w:drawing>
      </w:r>
    </w:p>
    <w:p w14:paraId="371EC45E" w14:textId="77777777" w:rsidR="0048608D" w:rsidRPr="000A504C" w:rsidRDefault="0048608D" w:rsidP="007E56B6">
      <w:pPr>
        <w:widowControl w:val="0"/>
        <w:ind w:firstLine="284"/>
        <w:jc w:val="lowKashida"/>
        <w:rPr>
          <w:rFonts w:ascii="Traditional Arabic" w:hAnsi="Traditional Arabic" w:cs="Traditional Arabic"/>
          <w:sz w:val="32"/>
          <w:szCs w:val="32"/>
          <w:rtl/>
        </w:rPr>
      </w:pPr>
    </w:p>
    <w:sectPr w:rsidR="0048608D" w:rsidRPr="000A504C" w:rsidSect="00D126C2">
      <w:footnotePr>
        <w:numRestart w:val="eachPage"/>
      </w:footnotePr>
      <w:endnotePr>
        <w:numFmt w:val="decimal"/>
      </w:endnotePr>
      <w:pgSz w:w="11906" w:h="16838"/>
      <w:pgMar w:top="1701" w:right="1701" w:bottom="1701"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4E6CF" w14:textId="77777777" w:rsidR="00E94524" w:rsidRDefault="00E94524">
      <w:r>
        <w:separator/>
      </w:r>
    </w:p>
  </w:endnote>
  <w:endnote w:type="continuationSeparator" w:id="0">
    <w:p w14:paraId="3AB72CBF" w14:textId="77777777" w:rsidR="00E94524" w:rsidRDefault="00E9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0C1AE" w14:textId="77777777" w:rsidR="00E94524" w:rsidRDefault="00E94524">
      <w:r>
        <w:separator/>
      </w:r>
    </w:p>
  </w:footnote>
  <w:footnote w:type="continuationSeparator" w:id="0">
    <w:p w14:paraId="070A8467" w14:textId="77777777" w:rsidR="00E94524" w:rsidRDefault="00E94524">
      <w:r>
        <w:continuationSeparator/>
      </w:r>
    </w:p>
  </w:footnote>
  <w:footnote w:id="1">
    <w:p w14:paraId="7FC3CD80" w14:textId="77777777" w:rsidR="00B32469" w:rsidRPr="00F751C4" w:rsidRDefault="00B32469" w:rsidP="00F751C4">
      <w:pPr>
        <w:pStyle w:val="FootnoteText"/>
        <w:widowControl w:val="0"/>
        <w:ind w:left="454" w:hanging="454"/>
        <w:jc w:val="lowKashida"/>
        <w:rPr>
          <w:rFonts w:ascii="Traditional Arabic" w:hAnsi="Traditional Arabic" w:cs="Traditional Arabic"/>
          <w:color w:val="000000"/>
          <w:sz w:val="26"/>
          <w:szCs w:val="26"/>
        </w:rPr>
      </w:pPr>
      <w:r w:rsidRPr="00F751C4">
        <w:rPr>
          <w:rStyle w:val="FootnoteReference"/>
          <w:rFonts w:ascii="Traditional Arabic" w:hAnsi="Traditional Arabic" w:cs="Traditional Arabic"/>
          <w:color w:val="000000"/>
          <w:sz w:val="26"/>
          <w:szCs w:val="26"/>
          <w:vertAlign w:val="baseline"/>
          <w:rtl/>
        </w:rPr>
        <w:t>(</w:t>
      </w:r>
      <w:r w:rsidRPr="00F751C4">
        <w:rPr>
          <w:rStyle w:val="FootnoteReference"/>
          <w:rFonts w:ascii="Traditional Arabic" w:hAnsi="Traditional Arabic" w:cs="Traditional Arabic"/>
          <w:color w:val="000000"/>
          <w:sz w:val="26"/>
          <w:szCs w:val="26"/>
          <w:vertAlign w:val="baseline"/>
          <w:rtl/>
        </w:rPr>
        <w:footnoteRef/>
      </w:r>
      <w:r w:rsidRPr="00F751C4">
        <w:rPr>
          <w:rStyle w:val="FootnoteReference"/>
          <w:rFonts w:ascii="Traditional Arabic" w:hAnsi="Traditional Arabic" w:cs="Traditional Arabic"/>
          <w:color w:val="000000"/>
          <w:sz w:val="26"/>
          <w:szCs w:val="26"/>
          <w:vertAlign w:val="baseline"/>
          <w:rtl/>
        </w:rPr>
        <w:t>)</w:t>
      </w:r>
      <w:r w:rsidRPr="00F751C4">
        <w:rPr>
          <w:rFonts w:ascii="Traditional Arabic" w:hAnsi="Traditional Arabic" w:cs="Traditional Arabic"/>
          <w:color w:val="000000"/>
          <w:sz w:val="26"/>
          <w:szCs w:val="26"/>
          <w:rtl/>
        </w:rPr>
        <w:t xml:space="preserve"> </w:t>
      </w:r>
      <w:r w:rsidRPr="00F751C4">
        <w:rPr>
          <w:rFonts w:ascii="Traditional Arabic" w:hAnsi="Traditional Arabic" w:cs="Traditional Arabic"/>
          <w:color w:val="000000"/>
          <w:sz w:val="26"/>
          <w:szCs w:val="26"/>
          <w:rtl/>
        </w:rPr>
        <w:tab/>
      </w:r>
      <w:r w:rsidRPr="00F751C4">
        <w:rPr>
          <w:rFonts w:ascii="Traditional Arabic" w:hAnsi="Traditional Arabic" w:cs="Traditional Arabic"/>
          <w:sz w:val="26"/>
          <w:szCs w:val="26"/>
          <w:rtl/>
        </w:rPr>
        <w:t>الحرص على دقّة الترجمة</w:t>
      </w:r>
      <w:r w:rsidRPr="00F751C4">
        <w:rPr>
          <w:rFonts w:ascii="Traditional Arabic" w:hAnsi="Traditional Arabic" w:cs="Traditional Arabic"/>
          <w:color w:val="000000"/>
          <w:sz w:val="26"/>
          <w:szCs w:val="26"/>
          <w:rtl/>
        </w:rPr>
        <w:t>.</w:t>
      </w:r>
    </w:p>
  </w:footnote>
  <w:footnote w:id="2">
    <w:p w14:paraId="15AFA6BB" w14:textId="77777777" w:rsidR="00B32469" w:rsidRPr="00F751C4" w:rsidRDefault="00B32469" w:rsidP="00F751C4">
      <w:pPr>
        <w:pStyle w:val="FootnoteText"/>
        <w:widowControl w:val="0"/>
        <w:ind w:left="454" w:hanging="454"/>
        <w:jc w:val="lowKashida"/>
        <w:rPr>
          <w:rFonts w:ascii="Traditional Arabic" w:hAnsi="Traditional Arabic" w:cs="Traditional Arabic"/>
          <w:color w:val="000000"/>
          <w:sz w:val="26"/>
          <w:szCs w:val="26"/>
        </w:rPr>
      </w:pPr>
      <w:r w:rsidRPr="00F751C4">
        <w:rPr>
          <w:rStyle w:val="FootnoteReference"/>
          <w:rFonts w:ascii="Traditional Arabic" w:hAnsi="Traditional Arabic" w:cs="Traditional Arabic"/>
          <w:color w:val="000000"/>
          <w:sz w:val="26"/>
          <w:szCs w:val="26"/>
          <w:vertAlign w:val="baseline"/>
          <w:rtl/>
        </w:rPr>
        <w:t>(</w:t>
      </w:r>
      <w:r w:rsidRPr="00F751C4">
        <w:rPr>
          <w:rStyle w:val="FootnoteReference"/>
          <w:rFonts w:ascii="Traditional Arabic" w:hAnsi="Traditional Arabic" w:cs="Traditional Arabic"/>
          <w:color w:val="000000"/>
          <w:sz w:val="26"/>
          <w:szCs w:val="26"/>
          <w:vertAlign w:val="baseline"/>
          <w:rtl/>
        </w:rPr>
        <w:footnoteRef/>
      </w:r>
      <w:r w:rsidRPr="00F751C4">
        <w:rPr>
          <w:rStyle w:val="FootnoteReference"/>
          <w:rFonts w:ascii="Traditional Arabic" w:hAnsi="Traditional Arabic" w:cs="Traditional Arabic"/>
          <w:color w:val="000000"/>
          <w:sz w:val="26"/>
          <w:szCs w:val="26"/>
          <w:vertAlign w:val="baseline"/>
          <w:rtl/>
        </w:rPr>
        <w:t>)</w:t>
      </w:r>
      <w:r w:rsidRPr="00F751C4">
        <w:rPr>
          <w:rFonts w:ascii="Traditional Arabic" w:hAnsi="Traditional Arabic" w:cs="Traditional Arabic"/>
          <w:color w:val="000000"/>
          <w:sz w:val="26"/>
          <w:szCs w:val="26"/>
          <w:rtl/>
        </w:rPr>
        <w:t xml:space="preserve"> </w:t>
      </w:r>
      <w:r w:rsidRPr="00F751C4">
        <w:rPr>
          <w:rFonts w:ascii="Traditional Arabic" w:hAnsi="Traditional Arabic" w:cs="Traditional Arabic"/>
          <w:color w:val="000000"/>
          <w:sz w:val="26"/>
          <w:szCs w:val="26"/>
          <w:rtl/>
        </w:rPr>
        <w:tab/>
      </w:r>
      <w:r w:rsidRPr="00F751C4">
        <w:rPr>
          <w:rFonts w:ascii="Traditional Arabic" w:hAnsi="Traditional Arabic" w:cs="Traditional Arabic"/>
          <w:sz w:val="26"/>
          <w:szCs w:val="26"/>
          <w:rtl/>
        </w:rPr>
        <w:t>الحرص على دقّة الترجمة</w:t>
      </w:r>
      <w:r w:rsidRPr="00F751C4">
        <w:rPr>
          <w:rFonts w:ascii="Traditional Arabic" w:hAnsi="Traditional Arabic" w:cs="Traditional Arabic"/>
          <w:color w:val="000000"/>
          <w:sz w:val="26"/>
          <w:szCs w:val="26"/>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040C"/>
    <w:multiLevelType w:val="hybridMultilevel"/>
    <w:tmpl w:val="D3DAE860"/>
    <w:lvl w:ilvl="0" w:tplc="49B62608">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995"/>
        </w:tabs>
        <w:ind w:left="995" w:hanging="360"/>
      </w:pPr>
      <w:rPr>
        <w:rFonts w:ascii="Courier New" w:hAnsi="Courier New" w:cs="Courier New" w:hint="default"/>
      </w:rPr>
    </w:lvl>
    <w:lvl w:ilvl="2" w:tplc="04090005" w:tentative="1">
      <w:start w:val="1"/>
      <w:numFmt w:val="bullet"/>
      <w:lvlText w:val=""/>
      <w:lvlJc w:val="left"/>
      <w:pPr>
        <w:tabs>
          <w:tab w:val="num" w:pos="1715"/>
        </w:tabs>
        <w:ind w:left="1715" w:hanging="360"/>
      </w:pPr>
      <w:rPr>
        <w:rFonts w:ascii="Wingdings" w:hAnsi="Wingdings" w:hint="default"/>
      </w:rPr>
    </w:lvl>
    <w:lvl w:ilvl="3" w:tplc="04090001" w:tentative="1">
      <w:start w:val="1"/>
      <w:numFmt w:val="bullet"/>
      <w:lvlText w:val=""/>
      <w:lvlJc w:val="left"/>
      <w:pPr>
        <w:tabs>
          <w:tab w:val="num" w:pos="2435"/>
        </w:tabs>
        <w:ind w:left="2435" w:hanging="360"/>
      </w:pPr>
      <w:rPr>
        <w:rFonts w:ascii="Symbol" w:hAnsi="Symbol" w:hint="default"/>
      </w:rPr>
    </w:lvl>
    <w:lvl w:ilvl="4" w:tplc="04090003" w:tentative="1">
      <w:start w:val="1"/>
      <w:numFmt w:val="bullet"/>
      <w:lvlText w:val="o"/>
      <w:lvlJc w:val="left"/>
      <w:pPr>
        <w:tabs>
          <w:tab w:val="num" w:pos="3155"/>
        </w:tabs>
        <w:ind w:left="3155" w:hanging="360"/>
      </w:pPr>
      <w:rPr>
        <w:rFonts w:ascii="Courier New" w:hAnsi="Courier New" w:cs="Courier New" w:hint="default"/>
      </w:rPr>
    </w:lvl>
    <w:lvl w:ilvl="5" w:tplc="04090005" w:tentative="1">
      <w:start w:val="1"/>
      <w:numFmt w:val="bullet"/>
      <w:lvlText w:val=""/>
      <w:lvlJc w:val="left"/>
      <w:pPr>
        <w:tabs>
          <w:tab w:val="num" w:pos="3875"/>
        </w:tabs>
        <w:ind w:left="3875" w:hanging="360"/>
      </w:pPr>
      <w:rPr>
        <w:rFonts w:ascii="Wingdings" w:hAnsi="Wingdings" w:hint="default"/>
      </w:rPr>
    </w:lvl>
    <w:lvl w:ilvl="6" w:tplc="04090001" w:tentative="1">
      <w:start w:val="1"/>
      <w:numFmt w:val="bullet"/>
      <w:lvlText w:val=""/>
      <w:lvlJc w:val="left"/>
      <w:pPr>
        <w:tabs>
          <w:tab w:val="num" w:pos="4595"/>
        </w:tabs>
        <w:ind w:left="4595" w:hanging="360"/>
      </w:pPr>
      <w:rPr>
        <w:rFonts w:ascii="Symbol" w:hAnsi="Symbol" w:hint="default"/>
      </w:rPr>
    </w:lvl>
    <w:lvl w:ilvl="7" w:tplc="04090003" w:tentative="1">
      <w:start w:val="1"/>
      <w:numFmt w:val="bullet"/>
      <w:lvlText w:val="o"/>
      <w:lvlJc w:val="left"/>
      <w:pPr>
        <w:tabs>
          <w:tab w:val="num" w:pos="5315"/>
        </w:tabs>
        <w:ind w:left="5315" w:hanging="360"/>
      </w:pPr>
      <w:rPr>
        <w:rFonts w:ascii="Courier New" w:hAnsi="Courier New" w:cs="Courier New" w:hint="default"/>
      </w:rPr>
    </w:lvl>
    <w:lvl w:ilvl="8" w:tplc="04090005" w:tentative="1">
      <w:start w:val="1"/>
      <w:numFmt w:val="bullet"/>
      <w:lvlText w:val=""/>
      <w:lvlJc w:val="left"/>
      <w:pPr>
        <w:tabs>
          <w:tab w:val="num" w:pos="6035"/>
        </w:tabs>
        <w:ind w:left="6035" w:hanging="360"/>
      </w:pPr>
      <w:rPr>
        <w:rFonts w:ascii="Wingdings" w:hAnsi="Wingdings" w:hint="default"/>
      </w:rPr>
    </w:lvl>
  </w:abstractNum>
  <w:abstractNum w:abstractNumId="1" w15:restartNumberingAfterBreak="0">
    <w:nsid w:val="057D4ADB"/>
    <w:multiLevelType w:val="multilevel"/>
    <w:tmpl w:val="F0EC3C1A"/>
    <w:lvl w:ilvl="0">
      <w:start w:val="1"/>
      <w:numFmt w:val="bullet"/>
      <w:lvlText w:val=""/>
      <w:lvlJc w:val="left"/>
      <w:pPr>
        <w:tabs>
          <w:tab w:val="num" w:pos="644"/>
        </w:tabs>
        <w:ind w:left="644" w:hanging="360"/>
      </w:pPr>
      <w:rPr>
        <w:rFonts w:ascii="Symbol" w:hAnsi="Symbol" w:hint="default"/>
        <w:color w:val="auto"/>
      </w:rPr>
    </w:lvl>
    <w:lvl w:ilvl="1">
      <w:start w:val="1"/>
      <w:numFmt w:val="bullet"/>
      <w:lvlText w:val="o"/>
      <w:lvlJc w:val="left"/>
      <w:pPr>
        <w:tabs>
          <w:tab w:val="num" w:pos="995"/>
        </w:tabs>
        <w:ind w:left="995" w:hanging="360"/>
      </w:pPr>
      <w:rPr>
        <w:rFonts w:ascii="Courier New" w:hAnsi="Courier New" w:cs="Courier New" w:hint="default"/>
      </w:rPr>
    </w:lvl>
    <w:lvl w:ilvl="2">
      <w:start w:val="1"/>
      <w:numFmt w:val="bullet"/>
      <w:lvlText w:val=""/>
      <w:lvlJc w:val="left"/>
      <w:pPr>
        <w:tabs>
          <w:tab w:val="num" w:pos="1715"/>
        </w:tabs>
        <w:ind w:left="1715" w:hanging="360"/>
      </w:pPr>
      <w:rPr>
        <w:rFonts w:ascii="Wingdings" w:hAnsi="Wingdings" w:hint="default"/>
      </w:rPr>
    </w:lvl>
    <w:lvl w:ilvl="3">
      <w:start w:val="1"/>
      <w:numFmt w:val="bullet"/>
      <w:lvlText w:val=""/>
      <w:lvlJc w:val="left"/>
      <w:pPr>
        <w:tabs>
          <w:tab w:val="num" w:pos="2435"/>
        </w:tabs>
        <w:ind w:left="2435" w:hanging="360"/>
      </w:pPr>
      <w:rPr>
        <w:rFonts w:ascii="Symbol" w:hAnsi="Symbol" w:hint="default"/>
      </w:rPr>
    </w:lvl>
    <w:lvl w:ilvl="4">
      <w:start w:val="1"/>
      <w:numFmt w:val="bullet"/>
      <w:lvlText w:val="o"/>
      <w:lvlJc w:val="left"/>
      <w:pPr>
        <w:tabs>
          <w:tab w:val="num" w:pos="3155"/>
        </w:tabs>
        <w:ind w:left="3155" w:hanging="360"/>
      </w:pPr>
      <w:rPr>
        <w:rFonts w:ascii="Courier New" w:hAnsi="Courier New" w:cs="Courier New" w:hint="default"/>
      </w:rPr>
    </w:lvl>
    <w:lvl w:ilvl="5">
      <w:start w:val="1"/>
      <w:numFmt w:val="bullet"/>
      <w:lvlText w:val=""/>
      <w:lvlJc w:val="left"/>
      <w:pPr>
        <w:tabs>
          <w:tab w:val="num" w:pos="3875"/>
        </w:tabs>
        <w:ind w:left="3875" w:hanging="360"/>
      </w:pPr>
      <w:rPr>
        <w:rFonts w:ascii="Wingdings" w:hAnsi="Wingdings" w:hint="default"/>
      </w:rPr>
    </w:lvl>
    <w:lvl w:ilvl="6">
      <w:start w:val="1"/>
      <w:numFmt w:val="bullet"/>
      <w:lvlText w:val=""/>
      <w:lvlJc w:val="left"/>
      <w:pPr>
        <w:tabs>
          <w:tab w:val="num" w:pos="4595"/>
        </w:tabs>
        <w:ind w:left="4595" w:hanging="360"/>
      </w:pPr>
      <w:rPr>
        <w:rFonts w:ascii="Symbol" w:hAnsi="Symbol" w:hint="default"/>
      </w:rPr>
    </w:lvl>
    <w:lvl w:ilvl="7">
      <w:start w:val="1"/>
      <w:numFmt w:val="bullet"/>
      <w:lvlText w:val="o"/>
      <w:lvlJc w:val="left"/>
      <w:pPr>
        <w:tabs>
          <w:tab w:val="num" w:pos="5315"/>
        </w:tabs>
        <w:ind w:left="5315" w:hanging="360"/>
      </w:pPr>
      <w:rPr>
        <w:rFonts w:ascii="Courier New" w:hAnsi="Courier New" w:cs="Courier New" w:hint="default"/>
      </w:rPr>
    </w:lvl>
    <w:lvl w:ilvl="8">
      <w:start w:val="1"/>
      <w:numFmt w:val="bullet"/>
      <w:lvlText w:val=""/>
      <w:lvlJc w:val="left"/>
      <w:pPr>
        <w:tabs>
          <w:tab w:val="num" w:pos="6035"/>
        </w:tabs>
        <w:ind w:left="6035" w:hanging="360"/>
      </w:pPr>
      <w:rPr>
        <w:rFonts w:ascii="Wingdings" w:hAnsi="Wingdings" w:hint="default"/>
      </w:rPr>
    </w:lvl>
  </w:abstractNum>
  <w:abstractNum w:abstractNumId="2" w15:restartNumberingAfterBreak="0">
    <w:nsid w:val="062B4BE4"/>
    <w:multiLevelType w:val="hybridMultilevel"/>
    <w:tmpl w:val="48DCB65E"/>
    <w:lvl w:ilvl="0" w:tplc="B084437C">
      <w:start w:val="1"/>
      <w:numFmt w:val="bullet"/>
      <w:lvlText w:val=""/>
      <w:lvlJc w:val="left"/>
      <w:pPr>
        <w:tabs>
          <w:tab w:val="num" w:pos="1089"/>
        </w:tabs>
        <w:ind w:left="1089"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65CD2"/>
    <w:multiLevelType w:val="multilevel"/>
    <w:tmpl w:val="48DCB65E"/>
    <w:lvl w:ilvl="0">
      <w:start w:val="1"/>
      <w:numFmt w:val="bullet"/>
      <w:lvlText w:val=""/>
      <w:lvlJc w:val="left"/>
      <w:pPr>
        <w:tabs>
          <w:tab w:val="num" w:pos="1089"/>
        </w:tabs>
        <w:ind w:left="1089"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F4AE2"/>
    <w:multiLevelType w:val="hybridMultilevel"/>
    <w:tmpl w:val="F2CAE944"/>
    <w:lvl w:ilvl="0" w:tplc="49B62608">
      <w:start w:val="1"/>
      <w:numFmt w:val="bullet"/>
      <w:lvlText w:val=""/>
      <w:lvlJc w:val="left"/>
      <w:pPr>
        <w:tabs>
          <w:tab w:val="num" w:pos="1056"/>
        </w:tabs>
        <w:ind w:left="1056" w:hanging="360"/>
      </w:pPr>
      <w:rPr>
        <w:rFonts w:ascii="Symbol" w:hAnsi="Symbol" w:hint="default"/>
        <w:color w:val="auto"/>
      </w:rPr>
    </w:lvl>
    <w:lvl w:ilvl="1" w:tplc="04090003" w:tentative="1">
      <w:start w:val="1"/>
      <w:numFmt w:val="bullet"/>
      <w:lvlText w:val="o"/>
      <w:lvlJc w:val="left"/>
      <w:pPr>
        <w:tabs>
          <w:tab w:val="num" w:pos="1407"/>
        </w:tabs>
        <w:ind w:left="1407" w:hanging="360"/>
      </w:pPr>
      <w:rPr>
        <w:rFonts w:ascii="Courier New" w:hAnsi="Courier New" w:cs="Courier New" w:hint="default"/>
      </w:rPr>
    </w:lvl>
    <w:lvl w:ilvl="2" w:tplc="04090005" w:tentative="1">
      <w:start w:val="1"/>
      <w:numFmt w:val="bullet"/>
      <w:lvlText w:val=""/>
      <w:lvlJc w:val="left"/>
      <w:pPr>
        <w:tabs>
          <w:tab w:val="num" w:pos="2127"/>
        </w:tabs>
        <w:ind w:left="2127" w:hanging="360"/>
      </w:pPr>
      <w:rPr>
        <w:rFonts w:ascii="Wingdings" w:hAnsi="Wingdings" w:hint="default"/>
      </w:rPr>
    </w:lvl>
    <w:lvl w:ilvl="3" w:tplc="04090001" w:tentative="1">
      <w:start w:val="1"/>
      <w:numFmt w:val="bullet"/>
      <w:lvlText w:val=""/>
      <w:lvlJc w:val="left"/>
      <w:pPr>
        <w:tabs>
          <w:tab w:val="num" w:pos="2847"/>
        </w:tabs>
        <w:ind w:left="2847" w:hanging="360"/>
      </w:pPr>
      <w:rPr>
        <w:rFonts w:ascii="Symbol" w:hAnsi="Symbol" w:hint="default"/>
      </w:rPr>
    </w:lvl>
    <w:lvl w:ilvl="4" w:tplc="04090003" w:tentative="1">
      <w:start w:val="1"/>
      <w:numFmt w:val="bullet"/>
      <w:lvlText w:val="o"/>
      <w:lvlJc w:val="left"/>
      <w:pPr>
        <w:tabs>
          <w:tab w:val="num" w:pos="3567"/>
        </w:tabs>
        <w:ind w:left="3567" w:hanging="360"/>
      </w:pPr>
      <w:rPr>
        <w:rFonts w:ascii="Courier New" w:hAnsi="Courier New" w:cs="Courier New" w:hint="default"/>
      </w:rPr>
    </w:lvl>
    <w:lvl w:ilvl="5" w:tplc="04090005" w:tentative="1">
      <w:start w:val="1"/>
      <w:numFmt w:val="bullet"/>
      <w:lvlText w:val=""/>
      <w:lvlJc w:val="left"/>
      <w:pPr>
        <w:tabs>
          <w:tab w:val="num" w:pos="4287"/>
        </w:tabs>
        <w:ind w:left="4287" w:hanging="360"/>
      </w:pPr>
      <w:rPr>
        <w:rFonts w:ascii="Wingdings" w:hAnsi="Wingdings" w:hint="default"/>
      </w:rPr>
    </w:lvl>
    <w:lvl w:ilvl="6" w:tplc="04090001" w:tentative="1">
      <w:start w:val="1"/>
      <w:numFmt w:val="bullet"/>
      <w:lvlText w:val=""/>
      <w:lvlJc w:val="left"/>
      <w:pPr>
        <w:tabs>
          <w:tab w:val="num" w:pos="5007"/>
        </w:tabs>
        <w:ind w:left="5007" w:hanging="360"/>
      </w:pPr>
      <w:rPr>
        <w:rFonts w:ascii="Symbol" w:hAnsi="Symbol" w:hint="default"/>
      </w:rPr>
    </w:lvl>
    <w:lvl w:ilvl="7" w:tplc="04090003" w:tentative="1">
      <w:start w:val="1"/>
      <w:numFmt w:val="bullet"/>
      <w:lvlText w:val="o"/>
      <w:lvlJc w:val="left"/>
      <w:pPr>
        <w:tabs>
          <w:tab w:val="num" w:pos="5727"/>
        </w:tabs>
        <w:ind w:left="5727" w:hanging="360"/>
      </w:pPr>
      <w:rPr>
        <w:rFonts w:ascii="Courier New" w:hAnsi="Courier New" w:cs="Courier New" w:hint="default"/>
      </w:rPr>
    </w:lvl>
    <w:lvl w:ilvl="8" w:tplc="04090005" w:tentative="1">
      <w:start w:val="1"/>
      <w:numFmt w:val="bullet"/>
      <w:lvlText w:val=""/>
      <w:lvlJc w:val="left"/>
      <w:pPr>
        <w:tabs>
          <w:tab w:val="num" w:pos="6447"/>
        </w:tabs>
        <w:ind w:left="6447" w:hanging="360"/>
      </w:pPr>
      <w:rPr>
        <w:rFonts w:ascii="Wingdings" w:hAnsi="Wingdings" w:hint="default"/>
      </w:rPr>
    </w:lvl>
  </w:abstractNum>
  <w:abstractNum w:abstractNumId="5" w15:restartNumberingAfterBreak="0">
    <w:nsid w:val="511C750A"/>
    <w:multiLevelType w:val="hybridMultilevel"/>
    <w:tmpl w:val="8FD20602"/>
    <w:lvl w:ilvl="0" w:tplc="1A64B9F4">
      <w:start w:val="1"/>
      <w:numFmt w:val="bullet"/>
      <w:lvlText w:val="•"/>
      <w:lvlJc w:val="left"/>
      <w:pPr>
        <w:tabs>
          <w:tab w:val="num" w:pos="36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7BDE59EF"/>
    <w:multiLevelType w:val="hybridMultilevel"/>
    <w:tmpl w:val="F0EC3C1A"/>
    <w:lvl w:ilvl="0" w:tplc="B084437C">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995"/>
        </w:tabs>
        <w:ind w:left="995" w:hanging="360"/>
      </w:pPr>
      <w:rPr>
        <w:rFonts w:ascii="Courier New" w:hAnsi="Courier New" w:cs="Courier New" w:hint="default"/>
      </w:rPr>
    </w:lvl>
    <w:lvl w:ilvl="2" w:tplc="04090005" w:tentative="1">
      <w:start w:val="1"/>
      <w:numFmt w:val="bullet"/>
      <w:lvlText w:val=""/>
      <w:lvlJc w:val="left"/>
      <w:pPr>
        <w:tabs>
          <w:tab w:val="num" w:pos="1715"/>
        </w:tabs>
        <w:ind w:left="1715" w:hanging="360"/>
      </w:pPr>
      <w:rPr>
        <w:rFonts w:ascii="Wingdings" w:hAnsi="Wingdings" w:hint="default"/>
      </w:rPr>
    </w:lvl>
    <w:lvl w:ilvl="3" w:tplc="04090001" w:tentative="1">
      <w:start w:val="1"/>
      <w:numFmt w:val="bullet"/>
      <w:lvlText w:val=""/>
      <w:lvlJc w:val="left"/>
      <w:pPr>
        <w:tabs>
          <w:tab w:val="num" w:pos="2435"/>
        </w:tabs>
        <w:ind w:left="2435" w:hanging="360"/>
      </w:pPr>
      <w:rPr>
        <w:rFonts w:ascii="Symbol" w:hAnsi="Symbol" w:hint="default"/>
      </w:rPr>
    </w:lvl>
    <w:lvl w:ilvl="4" w:tplc="04090003" w:tentative="1">
      <w:start w:val="1"/>
      <w:numFmt w:val="bullet"/>
      <w:lvlText w:val="o"/>
      <w:lvlJc w:val="left"/>
      <w:pPr>
        <w:tabs>
          <w:tab w:val="num" w:pos="3155"/>
        </w:tabs>
        <w:ind w:left="3155" w:hanging="360"/>
      </w:pPr>
      <w:rPr>
        <w:rFonts w:ascii="Courier New" w:hAnsi="Courier New" w:cs="Courier New" w:hint="default"/>
      </w:rPr>
    </w:lvl>
    <w:lvl w:ilvl="5" w:tplc="04090005" w:tentative="1">
      <w:start w:val="1"/>
      <w:numFmt w:val="bullet"/>
      <w:lvlText w:val=""/>
      <w:lvlJc w:val="left"/>
      <w:pPr>
        <w:tabs>
          <w:tab w:val="num" w:pos="3875"/>
        </w:tabs>
        <w:ind w:left="3875" w:hanging="360"/>
      </w:pPr>
      <w:rPr>
        <w:rFonts w:ascii="Wingdings" w:hAnsi="Wingdings" w:hint="default"/>
      </w:rPr>
    </w:lvl>
    <w:lvl w:ilvl="6" w:tplc="04090001" w:tentative="1">
      <w:start w:val="1"/>
      <w:numFmt w:val="bullet"/>
      <w:lvlText w:val=""/>
      <w:lvlJc w:val="left"/>
      <w:pPr>
        <w:tabs>
          <w:tab w:val="num" w:pos="4595"/>
        </w:tabs>
        <w:ind w:left="4595" w:hanging="360"/>
      </w:pPr>
      <w:rPr>
        <w:rFonts w:ascii="Symbol" w:hAnsi="Symbol" w:hint="default"/>
      </w:rPr>
    </w:lvl>
    <w:lvl w:ilvl="7" w:tplc="04090003" w:tentative="1">
      <w:start w:val="1"/>
      <w:numFmt w:val="bullet"/>
      <w:lvlText w:val="o"/>
      <w:lvlJc w:val="left"/>
      <w:pPr>
        <w:tabs>
          <w:tab w:val="num" w:pos="5315"/>
        </w:tabs>
        <w:ind w:left="5315" w:hanging="360"/>
      </w:pPr>
      <w:rPr>
        <w:rFonts w:ascii="Courier New" w:hAnsi="Courier New" w:cs="Courier New" w:hint="default"/>
      </w:rPr>
    </w:lvl>
    <w:lvl w:ilvl="8" w:tplc="04090005" w:tentative="1">
      <w:start w:val="1"/>
      <w:numFmt w:val="bullet"/>
      <w:lvlText w:val=""/>
      <w:lvlJc w:val="left"/>
      <w:pPr>
        <w:tabs>
          <w:tab w:val="num" w:pos="6035"/>
        </w:tabs>
        <w:ind w:left="6035" w:hanging="360"/>
      </w:pPr>
      <w:rPr>
        <w:rFonts w:ascii="Wingdings" w:hAnsi="Wingdings" w:hint="default"/>
      </w:rPr>
    </w:lvl>
  </w:abstractNum>
  <w:num w:numId="1" w16cid:durableId="1566452668">
    <w:abstractNumId w:val="2"/>
  </w:num>
  <w:num w:numId="2" w16cid:durableId="973827288">
    <w:abstractNumId w:val="3"/>
  </w:num>
  <w:num w:numId="3" w16cid:durableId="1581401973">
    <w:abstractNumId w:val="4"/>
  </w:num>
  <w:num w:numId="4" w16cid:durableId="1176923170">
    <w:abstractNumId w:val="6"/>
  </w:num>
  <w:num w:numId="5" w16cid:durableId="1269968965">
    <w:abstractNumId w:val="1"/>
  </w:num>
  <w:num w:numId="6" w16cid:durableId="1240602620">
    <w:abstractNumId w:val="0"/>
  </w:num>
  <w:num w:numId="7" w16cid:durableId="155347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BA"/>
    <w:rsid w:val="00045281"/>
    <w:rsid w:val="000A504C"/>
    <w:rsid w:val="000F7F4D"/>
    <w:rsid w:val="00107B6E"/>
    <w:rsid w:val="001F2153"/>
    <w:rsid w:val="002553B0"/>
    <w:rsid w:val="00276037"/>
    <w:rsid w:val="003C3BBE"/>
    <w:rsid w:val="003D1CF1"/>
    <w:rsid w:val="003E7D65"/>
    <w:rsid w:val="004666C7"/>
    <w:rsid w:val="0048608D"/>
    <w:rsid w:val="00510A05"/>
    <w:rsid w:val="00531684"/>
    <w:rsid w:val="00651B13"/>
    <w:rsid w:val="006A3F39"/>
    <w:rsid w:val="006E379C"/>
    <w:rsid w:val="006E5A91"/>
    <w:rsid w:val="006F4986"/>
    <w:rsid w:val="007207FF"/>
    <w:rsid w:val="0072332F"/>
    <w:rsid w:val="007E56B6"/>
    <w:rsid w:val="008057EF"/>
    <w:rsid w:val="00845152"/>
    <w:rsid w:val="008C7F52"/>
    <w:rsid w:val="008F259E"/>
    <w:rsid w:val="009B3CF7"/>
    <w:rsid w:val="009C7C54"/>
    <w:rsid w:val="009D5AC8"/>
    <w:rsid w:val="00AB4808"/>
    <w:rsid w:val="00AC06BC"/>
    <w:rsid w:val="00AD277C"/>
    <w:rsid w:val="00B32469"/>
    <w:rsid w:val="00B8318D"/>
    <w:rsid w:val="00B83FC0"/>
    <w:rsid w:val="00BB3B2D"/>
    <w:rsid w:val="00CA6AD7"/>
    <w:rsid w:val="00D126C2"/>
    <w:rsid w:val="00D23E3D"/>
    <w:rsid w:val="00D40D75"/>
    <w:rsid w:val="00D976B1"/>
    <w:rsid w:val="00DD5602"/>
    <w:rsid w:val="00E031CE"/>
    <w:rsid w:val="00E7631A"/>
    <w:rsid w:val="00E94524"/>
    <w:rsid w:val="00F312CB"/>
    <w:rsid w:val="00F348BA"/>
    <w:rsid w:val="00F751C4"/>
    <w:rsid w:val="00FB7B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8E343"/>
  <w15:chartTrackingRefBased/>
  <w15:docId w15:val="{23AC456E-E18A-C241-9FA1-F7A2D033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1B13"/>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2CharCharCharCharCharCharCharCharCharCharCharCharCharChar">
    <w:name w:val="Char Char12 Char Char Char Char Char Char Char Char Char Char Char Char Char Char"/>
    <w:basedOn w:val="Normal"/>
    <w:rsid w:val="009D5AC8"/>
    <w:pPr>
      <w:bidi w:val="0"/>
    </w:pPr>
    <w:rPr>
      <w:rFonts w:cs="Traditional Arabic"/>
      <w:sz w:val="36"/>
      <w:szCs w:val="36"/>
      <w:lang w:val="fr-FR" w:eastAsia="fr-FR"/>
    </w:rPr>
  </w:style>
  <w:style w:type="paragraph" w:styleId="EndnoteText">
    <w:name w:val="endnote text"/>
    <w:basedOn w:val="Normal"/>
    <w:link w:val="EndnoteTextChar"/>
    <w:semiHidden/>
    <w:rsid w:val="003E7D65"/>
    <w:rPr>
      <w:sz w:val="20"/>
      <w:szCs w:val="20"/>
    </w:rPr>
  </w:style>
  <w:style w:type="character" w:styleId="EndnoteReference">
    <w:name w:val="endnote reference"/>
    <w:rsid w:val="003E7D65"/>
    <w:rPr>
      <w:vertAlign w:val="superscript"/>
    </w:rPr>
  </w:style>
  <w:style w:type="character" w:customStyle="1" w:styleId="EndnoteTextChar">
    <w:name w:val="Endnote Text Char"/>
    <w:link w:val="EndnoteText"/>
    <w:locked/>
    <w:rsid w:val="003E7D65"/>
    <w:rPr>
      <w:lang w:val="en-US" w:eastAsia="en-US" w:bidi="ar-SA"/>
    </w:rPr>
  </w:style>
  <w:style w:type="paragraph" w:styleId="FootnoteText">
    <w:name w:val="footnote text"/>
    <w:basedOn w:val="Normal"/>
    <w:semiHidden/>
    <w:rsid w:val="00F751C4"/>
    <w:rPr>
      <w:sz w:val="20"/>
      <w:szCs w:val="20"/>
    </w:rPr>
  </w:style>
  <w:style w:type="character" w:styleId="FootnoteReference">
    <w:name w:val="footnote reference"/>
    <w:basedOn w:val="DefaultParagraphFont"/>
    <w:semiHidden/>
    <w:rsid w:val="00F751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636</Words>
  <Characters>3297</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(الصفحة الأولى)</vt:lpstr>
    </vt:vector>
  </TitlesOfParts>
  <Company>جامعة الملك سعود</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(الصفحة الأولى)</dc:title>
  <dc:subject/>
  <dc:creator>Hafeez AlHasan</dc:creator>
  <cp:keywords/>
  <dc:description/>
  <cp:lastModifiedBy>AbuSultan H.M.H.F</cp:lastModifiedBy>
  <cp:revision>2</cp:revision>
  <cp:lastPrinted>2023-12-29T16:07:00Z</cp:lastPrinted>
  <dcterms:created xsi:type="dcterms:W3CDTF">2024-10-04T11:14:00Z</dcterms:created>
  <dcterms:modified xsi:type="dcterms:W3CDTF">2024-10-04T11:14:00Z</dcterms:modified>
</cp:coreProperties>
</file>